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186" w:rsidRPr="005C1430" w:rsidRDefault="001F4186" w:rsidP="0019349C">
      <w:pPr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C1430">
        <w:rPr>
          <w:rFonts w:ascii="Times New Roman" w:eastAsia="標楷體" w:hAnsi="Times New Roman" w:cs="Times New Roman"/>
          <w:b/>
          <w:sz w:val="32"/>
          <w:szCs w:val="32"/>
        </w:rPr>
        <w:t>中國文化大學保健營養學系</w:t>
      </w:r>
      <w:r w:rsidR="00C02458" w:rsidRPr="005C1430">
        <w:rPr>
          <w:rFonts w:ascii="Times New Roman" w:eastAsia="標楷體" w:hAnsi="Times New Roman" w:cs="Times New Roman"/>
          <w:b/>
          <w:sz w:val="32"/>
          <w:szCs w:val="32"/>
        </w:rPr>
        <w:t>多元</w:t>
      </w:r>
      <w:r w:rsidRPr="005C1430">
        <w:rPr>
          <w:rFonts w:ascii="Times New Roman" w:eastAsia="標楷體" w:hAnsi="Times New Roman" w:cs="Times New Roman"/>
          <w:b/>
          <w:sz w:val="32"/>
          <w:szCs w:val="32"/>
        </w:rPr>
        <w:t>服務</w:t>
      </w:r>
      <w:r w:rsidR="00DA1375">
        <w:rPr>
          <w:rFonts w:ascii="Times New Roman" w:eastAsia="標楷體" w:hAnsi="Times New Roman" w:cs="Times New Roman" w:hint="eastAsia"/>
          <w:b/>
          <w:sz w:val="32"/>
          <w:szCs w:val="32"/>
        </w:rPr>
        <w:t>實施</w:t>
      </w:r>
      <w:r w:rsidRPr="005C1430">
        <w:rPr>
          <w:rFonts w:ascii="Times New Roman" w:eastAsia="標楷體" w:hAnsi="Times New Roman" w:cs="Times New Roman"/>
          <w:b/>
          <w:sz w:val="32"/>
          <w:szCs w:val="32"/>
        </w:rPr>
        <w:t>辦法</w:t>
      </w:r>
    </w:p>
    <w:p w:rsidR="001F4186" w:rsidRDefault="001F4186" w:rsidP="0019349C">
      <w:pPr>
        <w:spacing w:line="360" w:lineRule="auto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5C1430">
        <w:rPr>
          <w:rFonts w:ascii="Times New Roman" w:eastAsia="標楷體" w:hAnsi="Times New Roman" w:cs="Times New Roman"/>
          <w:sz w:val="20"/>
          <w:szCs w:val="20"/>
        </w:rPr>
        <w:t xml:space="preserve">108 </w:t>
      </w:r>
      <w:r w:rsidRPr="005C1430">
        <w:rPr>
          <w:rFonts w:ascii="Times New Roman" w:eastAsia="標楷體" w:hAnsi="Times New Roman" w:cs="Times New Roman"/>
          <w:sz w:val="20"/>
          <w:szCs w:val="20"/>
        </w:rPr>
        <w:t>年</w:t>
      </w:r>
      <w:r w:rsidRPr="005C1430">
        <w:rPr>
          <w:rFonts w:ascii="Times New Roman" w:eastAsia="標楷體" w:hAnsi="Times New Roman" w:cs="Times New Roman"/>
          <w:sz w:val="20"/>
          <w:szCs w:val="20"/>
        </w:rPr>
        <w:t xml:space="preserve">3 </w:t>
      </w:r>
      <w:r w:rsidRPr="005C1430">
        <w:rPr>
          <w:rFonts w:ascii="Times New Roman" w:eastAsia="標楷體" w:hAnsi="Times New Roman" w:cs="Times New Roman"/>
          <w:sz w:val="20"/>
          <w:szCs w:val="20"/>
        </w:rPr>
        <w:t>月</w:t>
      </w:r>
      <w:r w:rsidRPr="005C1430">
        <w:rPr>
          <w:rFonts w:ascii="Times New Roman" w:eastAsia="標楷體" w:hAnsi="Times New Roman" w:cs="Times New Roman"/>
          <w:sz w:val="20"/>
          <w:szCs w:val="20"/>
        </w:rPr>
        <w:t xml:space="preserve">26 </w:t>
      </w:r>
      <w:r w:rsidR="00277C0D">
        <w:rPr>
          <w:rFonts w:ascii="Times New Roman" w:eastAsia="標楷體" w:hAnsi="Times New Roman" w:cs="Times New Roman"/>
          <w:sz w:val="20"/>
          <w:szCs w:val="20"/>
        </w:rPr>
        <w:t>日系務會議訂立「中國文化大學保健營養學系</w:t>
      </w:r>
      <w:r w:rsidR="00277C0D">
        <w:rPr>
          <w:rFonts w:ascii="Times New Roman" w:eastAsia="標楷體" w:hAnsi="Times New Roman" w:cs="Times New Roman" w:hint="eastAsia"/>
          <w:sz w:val="20"/>
          <w:szCs w:val="20"/>
        </w:rPr>
        <w:t>多元服務</w:t>
      </w:r>
      <w:r w:rsidRPr="005C1430">
        <w:rPr>
          <w:rFonts w:ascii="Times New Roman" w:eastAsia="標楷體" w:hAnsi="Times New Roman" w:cs="Times New Roman"/>
          <w:sz w:val="20"/>
          <w:szCs w:val="20"/>
        </w:rPr>
        <w:t>實施辦法」</w:t>
      </w:r>
    </w:p>
    <w:p w:rsidR="004D338C" w:rsidRPr="005C1430" w:rsidRDefault="004D338C" w:rsidP="004D338C">
      <w:pPr>
        <w:spacing w:line="8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:rsidR="001F4186" w:rsidRPr="005C1430" w:rsidRDefault="001F4186" w:rsidP="006D4B31">
      <w:pPr>
        <w:spacing w:line="500" w:lineRule="exact"/>
        <w:ind w:left="960" w:hangingChars="400" w:hanging="960"/>
        <w:rPr>
          <w:rFonts w:ascii="Times New Roman" w:eastAsia="標楷體" w:hAnsi="Times New Roman" w:cs="Times New Roman"/>
          <w:szCs w:val="24"/>
        </w:rPr>
      </w:pPr>
      <w:r w:rsidRPr="005C1430">
        <w:rPr>
          <w:rFonts w:ascii="Times New Roman" w:eastAsia="標楷體" w:hAnsi="Times New Roman" w:cs="Times New Roman"/>
          <w:szCs w:val="24"/>
        </w:rPr>
        <w:t>第一條、為培養學生參與社會服務之經驗，體會專業人員在社會中扮演之角色及貢獻，期望能從過程中學習參與、付出、奉獻與團隊合作，而於未來專業學程中，恪守倫理道德、培養專業技能貢獻己力</w:t>
      </w:r>
      <w:r w:rsidR="00C02458" w:rsidRPr="005C1430">
        <w:rPr>
          <w:rFonts w:ascii="Times New Roman" w:eastAsia="標楷體" w:hAnsi="Times New Roman" w:cs="Times New Roman"/>
          <w:szCs w:val="24"/>
        </w:rPr>
        <w:t>，以符合本系</w:t>
      </w:r>
      <w:r w:rsidR="00DA1375">
        <w:rPr>
          <w:rFonts w:ascii="標楷體" w:eastAsia="標楷體" w:hAnsi="標楷體" w:cs="Times New Roman" w:hint="eastAsia"/>
          <w:szCs w:val="24"/>
        </w:rPr>
        <w:t>「</w:t>
      </w:r>
      <w:r w:rsidR="00C02458" w:rsidRPr="005C1430">
        <w:rPr>
          <w:rFonts w:ascii="Times New Roman" w:eastAsia="標楷體" w:hAnsi="Times New Roman" w:cs="Times New Roman"/>
          <w:szCs w:val="24"/>
        </w:rPr>
        <w:t>核心能力</w:t>
      </w:r>
      <w:r w:rsidR="00C02458" w:rsidRPr="005C1430">
        <w:rPr>
          <w:rFonts w:ascii="Times New Roman" w:eastAsia="標楷體" w:hAnsi="Times New Roman" w:cs="Times New Roman"/>
          <w:szCs w:val="24"/>
        </w:rPr>
        <w:t>3.</w:t>
      </w:r>
      <w:r w:rsidR="00C02458" w:rsidRPr="005C1430">
        <w:rPr>
          <w:rFonts w:ascii="Times New Roman" w:eastAsia="標楷體" w:hAnsi="Times New Roman" w:cs="Times New Roman"/>
          <w:szCs w:val="24"/>
        </w:rPr>
        <w:t>具關懷與服務人群之能力</w:t>
      </w:r>
      <w:r w:rsidR="00DA1375">
        <w:rPr>
          <w:rFonts w:ascii="標楷體" w:eastAsia="標楷體" w:hAnsi="標楷體" w:cs="Times New Roman" w:hint="eastAsia"/>
          <w:szCs w:val="24"/>
        </w:rPr>
        <w:t>」</w:t>
      </w:r>
      <w:r w:rsidR="00C02458" w:rsidRPr="005C1430">
        <w:rPr>
          <w:rFonts w:ascii="Times New Roman" w:eastAsia="標楷體" w:hAnsi="Times New Roman" w:cs="Times New Roman"/>
          <w:szCs w:val="24"/>
        </w:rPr>
        <w:t>之目標，並釐清系</w:t>
      </w:r>
      <w:r w:rsidR="00DA1375">
        <w:rPr>
          <w:rFonts w:ascii="Times New Roman" w:eastAsia="標楷體" w:hAnsi="Times New Roman" w:cs="Times New Roman" w:hint="eastAsia"/>
          <w:szCs w:val="24"/>
        </w:rPr>
        <w:t>畢業</w:t>
      </w:r>
      <w:r w:rsidR="00C02458" w:rsidRPr="005C1430">
        <w:rPr>
          <w:rFonts w:ascii="Times New Roman" w:eastAsia="標楷體" w:hAnsi="Times New Roman" w:cs="Times New Roman"/>
          <w:szCs w:val="24"/>
        </w:rPr>
        <w:t>門檻完成學系</w:t>
      </w:r>
      <w:r w:rsidR="00DA1375">
        <w:rPr>
          <w:rFonts w:ascii="標楷體" w:eastAsia="標楷體" w:hAnsi="標楷體" w:cs="Times New Roman" w:hint="eastAsia"/>
          <w:szCs w:val="24"/>
        </w:rPr>
        <w:t>「</w:t>
      </w:r>
      <w:r w:rsidR="00C02458" w:rsidRPr="005C1430">
        <w:rPr>
          <w:rFonts w:ascii="Times New Roman" w:eastAsia="標楷體" w:hAnsi="Times New Roman" w:cs="Times New Roman"/>
          <w:szCs w:val="24"/>
        </w:rPr>
        <w:t>多元服務</w:t>
      </w:r>
      <w:r w:rsidR="00DA1375">
        <w:rPr>
          <w:rFonts w:ascii="標楷體" w:eastAsia="標楷體" w:hAnsi="標楷體" w:cs="Times New Roman" w:hint="eastAsia"/>
          <w:szCs w:val="24"/>
        </w:rPr>
        <w:t>」</w:t>
      </w:r>
      <w:r w:rsidR="00C02458" w:rsidRPr="005C1430">
        <w:rPr>
          <w:rFonts w:ascii="Times New Roman" w:eastAsia="標楷體" w:hAnsi="Times New Roman" w:cs="Times New Roman"/>
          <w:szCs w:val="24"/>
        </w:rPr>
        <w:t>中各項服務時數</w:t>
      </w:r>
      <w:r w:rsidRPr="005C1430">
        <w:rPr>
          <w:rFonts w:ascii="Times New Roman" w:eastAsia="標楷體" w:hAnsi="Times New Roman" w:cs="Times New Roman"/>
          <w:szCs w:val="24"/>
        </w:rPr>
        <w:t>，特訂定「中國文化大學保健營養學系</w:t>
      </w:r>
      <w:r w:rsidR="00277C0D">
        <w:rPr>
          <w:rFonts w:ascii="Times New Roman" w:eastAsia="標楷體" w:hAnsi="Times New Roman" w:cs="Times New Roman" w:hint="eastAsia"/>
          <w:szCs w:val="24"/>
        </w:rPr>
        <w:t>多元</w:t>
      </w:r>
      <w:r w:rsidRPr="005C1430">
        <w:rPr>
          <w:rFonts w:ascii="Times New Roman" w:eastAsia="標楷體" w:hAnsi="Times New Roman" w:cs="Times New Roman"/>
          <w:szCs w:val="24"/>
        </w:rPr>
        <w:t>服務</w:t>
      </w:r>
      <w:r w:rsidR="00DA1375">
        <w:rPr>
          <w:rFonts w:ascii="Times New Roman" w:eastAsia="標楷體" w:hAnsi="Times New Roman" w:cs="Times New Roman" w:hint="eastAsia"/>
          <w:szCs w:val="24"/>
        </w:rPr>
        <w:t>實施</w:t>
      </w:r>
      <w:r w:rsidRPr="005C1430">
        <w:rPr>
          <w:rFonts w:ascii="Times New Roman" w:eastAsia="標楷體" w:hAnsi="Times New Roman" w:cs="Times New Roman"/>
          <w:szCs w:val="24"/>
        </w:rPr>
        <w:t>辦法」</w:t>
      </w:r>
      <w:r w:rsidRPr="005C1430">
        <w:rPr>
          <w:rFonts w:ascii="Times New Roman" w:eastAsia="標楷體" w:hAnsi="Times New Roman" w:cs="Times New Roman"/>
          <w:szCs w:val="24"/>
        </w:rPr>
        <w:t>(</w:t>
      </w:r>
      <w:r w:rsidRPr="005C1430">
        <w:rPr>
          <w:rFonts w:ascii="Times New Roman" w:eastAsia="標楷體" w:hAnsi="Times New Roman" w:cs="Times New Roman"/>
          <w:szCs w:val="24"/>
        </w:rPr>
        <w:t>以下簡稱本辦法</w:t>
      </w:r>
      <w:r w:rsidRPr="005C1430">
        <w:rPr>
          <w:rFonts w:ascii="Times New Roman" w:eastAsia="標楷體" w:hAnsi="Times New Roman" w:cs="Times New Roman"/>
          <w:szCs w:val="24"/>
        </w:rPr>
        <w:t>)</w:t>
      </w:r>
      <w:r w:rsidRPr="005C1430">
        <w:rPr>
          <w:rFonts w:ascii="Times New Roman" w:eastAsia="標楷體" w:hAnsi="Times New Roman" w:cs="Times New Roman"/>
          <w:szCs w:val="24"/>
        </w:rPr>
        <w:t>。</w:t>
      </w:r>
    </w:p>
    <w:p w:rsidR="001F4186" w:rsidRPr="005C1430" w:rsidRDefault="001F4186" w:rsidP="006D4B31">
      <w:pPr>
        <w:spacing w:line="500" w:lineRule="exact"/>
        <w:ind w:left="960" w:hangingChars="400" w:hanging="960"/>
        <w:rPr>
          <w:rFonts w:ascii="Times New Roman" w:eastAsia="標楷體" w:hAnsi="Times New Roman" w:cs="Times New Roman"/>
          <w:szCs w:val="24"/>
        </w:rPr>
      </w:pPr>
      <w:r w:rsidRPr="005C1430">
        <w:rPr>
          <w:rFonts w:ascii="Times New Roman" w:eastAsia="標楷體" w:hAnsi="Times New Roman" w:cs="Times New Roman"/>
          <w:szCs w:val="24"/>
        </w:rPr>
        <w:t>第二條、本辦法實施對象為本系大學部之學生</w:t>
      </w:r>
      <w:r w:rsidRPr="005C1430">
        <w:rPr>
          <w:rFonts w:ascii="Times New Roman" w:eastAsia="標楷體" w:hAnsi="Times New Roman" w:cs="Times New Roman"/>
          <w:szCs w:val="24"/>
        </w:rPr>
        <w:t xml:space="preserve"> (</w:t>
      </w:r>
      <w:r w:rsidRPr="005C1430">
        <w:rPr>
          <w:rFonts w:ascii="Times New Roman" w:eastAsia="標楷體" w:hAnsi="Times New Roman" w:cs="Times New Roman"/>
          <w:szCs w:val="24"/>
        </w:rPr>
        <w:t>含轉學生</w:t>
      </w:r>
      <w:r w:rsidR="00333C7C" w:rsidRPr="005C1430">
        <w:rPr>
          <w:rFonts w:ascii="Times New Roman" w:eastAsia="標楷體" w:hAnsi="Times New Roman" w:cs="Times New Roman"/>
          <w:szCs w:val="24"/>
        </w:rPr>
        <w:t>、雙學位學生</w:t>
      </w:r>
      <w:r w:rsidRPr="005C1430">
        <w:rPr>
          <w:rFonts w:ascii="Times New Roman" w:eastAsia="標楷體" w:hAnsi="Times New Roman" w:cs="Times New Roman"/>
          <w:szCs w:val="24"/>
        </w:rPr>
        <w:t>)</w:t>
      </w:r>
      <w:r w:rsidRPr="005C1430">
        <w:rPr>
          <w:rFonts w:ascii="Times New Roman" w:eastAsia="標楷體" w:hAnsi="Times New Roman" w:cs="Times New Roman"/>
          <w:szCs w:val="24"/>
        </w:rPr>
        <w:t>。</w:t>
      </w:r>
    </w:p>
    <w:p w:rsidR="00DA1375" w:rsidRDefault="001F4186" w:rsidP="006D4B31">
      <w:pPr>
        <w:spacing w:line="500" w:lineRule="exact"/>
        <w:ind w:left="960" w:hangingChars="400" w:hanging="960"/>
        <w:rPr>
          <w:rFonts w:ascii="Times New Roman" w:eastAsia="標楷體" w:hAnsi="Times New Roman" w:cs="Times New Roman"/>
          <w:szCs w:val="24"/>
        </w:rPr>
      </w:pPr>
      <w:r w:rsidRPr="005C1430">
        <w:rPr>
          <w:rFonts w:ascii="Times New Roman" w:eastAsia="標楷體" w:hAnsi="Times New Roman" w:cs="Times New Roman"/>
          <w:szCs w:val="24"/>
        </w:rPr>
        <w:t>第三條、</w:t>
      </w:r>
      <w:r w:rsidR="00DA1375">
        <w:rPr>
          <w:rFonts w:ascii="標楷體" w:eastAsia="標楷體" w:hAnsi="標楷體" w:cs="Times New Roman" w:hint="eastAsia"/>
          <w:szCs w:val="24"/>
        </w:rPr>
        <w:t>「</w:t>
      </w:r>
      <w:r w:rsidR="00D16FA9">
        <w:rPr>
          <w:rFonts w:ascii="Times New Roman" w:eastAsia="標楷體" w:hAnsi="Times New Roman" w:cs="Times New Roman" w:hint="eastAsia"/>
          <w:szCs w:val="24"/>
        </w:rPr>
        <w:t>多元</w:t>
      </w:r>
      <w:r w:rsidRPr="005C1430">
        <w:rPr>
          <w:rFonts w:ascii="Times New Roman" w:eastAsia="標楷體" w:hAnsi="Times New Roman" w:cs="Times New Roman"/>
          <w:szCs w:val="24"/>
        </w:rPr>
        <w:t>服務</w:t>
      </w:r>
      <w:r w:rsidR="00DA1375">
        <w:rPr>
          <w:rFonts w:ascii="標楷體" w:eastAsia="標楷體" w:hAnsi="標楷體" w:cs="Times New Roman" w:hint="eastAsia"/>
          <w:szCs w:val="24"/>
        </w:rPr>
        <w:t>」</w:t>
      </w:r>
      <w:r w:rsidRPr="005C1430">
        <w:rPr>
          <w:rFonts w:ascii="Times New Roman" w:eastAsia="標楷體" w:hAnsi="Times New Roman" w:cs="Times New Roman"/>
          <w:szCs w:val="24"/>
        </w:rPr>
        <w:t>為</w:t>
      </w:r>
      <w:r w:rsidR="00D16FA9">
        <w:rPr>
          <w:rFonts w:ascii="Times New Roman" w:eastAsia="標楷體" w:hAnsi="Times New Roman" w:cs="Times New Roman" w:hint="eastAsia"/>
          <w:szCs w:val="24"/>
        </w:rPr>
        <w:t>本系畢業門檻</w:t>
      </w:r>
      <w:r w:rsidR="00DA1375">
        <w:rPr>
          <w:rFonts w:ascii="Times New Roman" w:eastAsia="標楷體" w:hAnsi="Times New Roman" w:cs="Times New Roman" w:hint="eastAsia"/>
          <w:szCs w:val="24"/>
        </w:rPr>
        <w:t>選項之一</w:t>
      </w:r>
      <w:r w:rsidRPr="005C1430">
        <w:rPr>
          <w:rFonts w:ascii="Times New Roman" w:eastAsia="標楷體" w:hAnsi="Times New Roman" w:cs="Times New Roman"/>
          <w:szCs w:val="24"/>
        </w:rPr>
        <w:t>，學生</w:t>
      </w:r>
      <w:r w:rsidR="00DA1375">
        <w:rPr>
          <w:rFonts w:ascii="Times New Roman" w:eastAsia="標楷體" w:hAnsi="Times New Roman" w:cs="Times New Roman" w:hint="eastAsia"/>
          <w:szCs w:val="24"/>
        </w:rPr>
        <w:t>得於</w:t>
      </w:r>
      <w:r w:rsidRPr="005C1430">
        <w:rPr>
          <w:rFonts w:ascii="Times New Roman" w:eastAsia="標楷體" w:hAnsi="Times New Roman" w:cs="Times New Roman"/>
          <w:szCs w:val="24"/>
        </w:rPr>
        <w:t>在學期間服務滿</w:t>
      </w:r>
      <w:r w:rsidR="00D16FA9">
        <w:rPr>
          <w:rFonts w:ascii="Times New Roman" w:eastAsia="標楷體" w:hAnsi="Times New Roman" w:cs="Times New Roman" w:hint="eastAsia"/>
          <w:szCs w:val="24"/>
        </w:rPr>
        <w:t>40</w:t>
      </w:r>
      <w:r w:rsidRPr="005C1430">
        <w:rPr>
          <w:rFonts w:ascii="Times New Roman" w:eastAsia="標楷體" w:hAnsi="Times New Roman" w:cs="Times New Roman"/>
          <w:szCs w:val="24"/>
        </w:rPr>
        <w:t>小時</w:t>
      </w:r>
      <w:r w:rsidR="00A64FD7">
        <w:rPr>
          <w:rFonts w:ascii="Times New Roman" w:eastAsia="標楷體" w:hAnsi="Times New Roman" w:cs="Times New Roman" w:hint="eastAsia"/>
          <w:szCs w:val="24"/>
        </w:rPr>
        <w:t>後</w:t>
      </w:r>
      <w:r w:rsidRPr="005C1430">
        <w:rPr>
          <w:rFonts w:ascii="Times New Roman" w:eastAsia="標楷體" w:hAnsi="Times New Roman" w:cs="Times New Roman"/>
          <w:szCs w:val="24"/>
        </w:rPr>
        <w:t>，</w:t>
      </w:r>
      <w:r w:rsidR="00DA1375">
        <w:rPr>
          <w:rFonts w:ascii="Times New Roman" w:eastAsia="標楷體" w:hAnsi="Times New Roman" w:cs="Times New Roman" w:hint="eastAsia"/>
          <w:szCs w:val="24"/>
        </w:rPr>
        <w:t>取得</w:t>
      </w:r>
      <w:r w:rsidRPr="005C1430">
        <w:rPr>
          <w:rFonts w:ascii="Times New Roman" w:eastAsia="標楷體" w:hAnsi="Times New Roman" w:cs="Times New Roman"/>
          <w:szCs w:val="24"/>
        </w:rPr>
        <w:t>通過。</w:t>
      </w:r>
    </w:p>
    <w:p w:rsidR="001F4186" w:rsidRPr="005C1430" w:rsidRDefault="00DA1375" w:rsidP="00B95778">
      <w:pPr>
        <w:spacing w:line="500" w:lineRule="exact"/>
        <w:ind w:left="960" w:hangingChars="400" w:hanging="960"/>
        <w:rPr>
          <w:rFonts w:ascii="Times New Roman" w:eastAsia="標楷體" w:hAnsi="Times New Roman" w:cs="Times New Roman"/>
          <w:szCs w:val="24"/>
        </w:rPr>
      </w:pPr>
      <w:r w:rsidRPr="00DA1375">
        <w:rPr>
          <w:rFonts w:ascii="Times New Roman" w:eastAsia="標楷體" w:hAnsi="Times New Roman" w:cs="Times New Roman" w:hint="eastAsia"/>
          <w:szCs w:val="24"/>
        </w:rPr>
        <w:t>第</w:t>
      </w:r>
      <w:r>
        <w:rPr>
          <w:rFonts w:ascii="Times New Roman" w:eastAsia="標楷體" w:hAnsi="Times New Roman" w:cs="Times New Roman" w:hint="eastAsia"/>
          <w:szCs w:val="24"/>
        </w:rPr>
        <w:t>四</w:t>
      </w:r>
      <w:r w:rsidRPr="00DA1375">
        <w:rPr>
          <w:rFonts w:ascii="Times New Roman" w:eastAsia="標楷體" w:hAnsi="Times New Roman" w:cs="Times New Roman" w:hint="eastAsia"/>
          <w:szCs w:val="24"/>
        </w:rPr>
        <w:t>條、</w:t>
      </w:r>
      <w:r w:rsidR="00D16FA9">
        <w:rPr>
          <w:rFonts w:ascii="Times New Roman" w:eastAsia="標楷體" w:hAnsi="Times New Roman" w:cs="Times New Roman" w:hint="eastAsia"/>
          <w:szCs w:val="24"/>
        </w:rPr>
        <w:t>多元</w:t>
      </w:r>
      <w:r w:rsidR="001F4186" w:rsidRPr="005C1430">
        <w:rPr>
          <w:rFonts w:ascii="Times New Roman" w:eastAsia="標楷體" w:hAnsi="Times New Roman" w:cs="Times New Roman"/>
          <w:szCs w:val="24"/>
        </w:rPr>
        <w:t>服務內容應符合「不具學分數」與「未支領任何津貼或工讀費」之要件，審核申請表於四年級上學期統一提出申請。</w:t>
      </w:r>
      <w:r w:rsidR="001F4186" w:rsidRPr="005C1430">
        <w:rPr>
          <w:rFonts w:ascii="Times New Roman" w:eastAsia="標楷體" w:hAnsi="Times New Roman" w:cs="Times New Roman"/>
          <w:szCs w:val="24"/>
        </w:rPr>
        <w:t xml:space="preserve"> </w:t>
      </w:r>
      <w:r w:rsidR="001F4186" w:rsidRPr="005C1430">
        <w:rPr>
          <w:rFonts w:ascii="Times New Roman" w:eastAsia="標楷體" w:hAnsi="Times New Roman" w:cs="Times New Roman"/>
          <w:szCs w:val="24"/>
        </w:rPr>
        <w:t>本辦法所指「</w:t>
      </w:r>
      <w:r w:rsidR="00347AC1">
        <w:rPr>
          <w:rFonts w:ascii="Times New Roman" w:eastAsia="標楷體" w:hAnsi="Times New Roman" w:cs="Times New Roman" w:hint="eastAsia"/>
          <w:szCs w:val="24"/>
        </w:rPr>
        <w:t>多元</w:t>
      </w:r>
      <w:r w:rsidR="001F4186" w:rsidRPr="005C1430">
        <w:rPr>
          <w:rFonts w:ascii="Times New Roman" w:eastAsia="標楷體" w:hAnsi="Times New Roman" w:cs="Times New Roman"/>
          <w:szCs w:val="24"/>
        </w:rPr>
        <w:t>服務」之定義及認列時數如下：</w:t>
      </w:r>
    </w:p>
    <w:p w:rsidR="00C178F2" w:rsidRPr="005C1430" w:rsidRDefault="00C178F2" w:rsidP="006D4B31">
      <w:pPr>
        <w:spacing w:line="500" w:lineRule="exact"/>
        <w:ind w:leftChars="150" w:left="840" w:hangingChars="200" w:hanging="480"/>
        <w:rPr>
          <w:rFonts w:ascii="Times New Roman" w:eastAsia="標楷體" w:hAnsi="Times New Roman" w:cs="Times New Roman"/>
          <w:szCs w:val="24"/>
        </w:rPr>
      </w:pPr>
      <w:r w:rsidRPr="005C1430">
        <w:rPr>
          <w:rFonts w:ascii="Times New Roman" w:eastAsia="標楷體" w:hAnsi="Times New Roman" w:cs="Times New Roman"/>
          <w:szCs w:val="24"/>
        </w:rPr>
        <w:t>一</w:t>
      </w:r>
      <w:r w:rsidR="00B95778">
        <w:rPr>
          <w:rFonts w:ascii="Times New Roman" w:eastAsia="標楷體" w:hAnsi="Times New Roman" w:cs="Times New Roman" w:hint="eastAsia"/>
          <w:szCs w:val="24"/>
        </w:rPr>
        <w:t>、</w:t>
      </w:r>
      <w:r w:rsidRPr="005C1430">
        <w:rPr>
          <w:rFonts w:ascii="Times New Roman" w:eastAsia="標楷體" w:hAnsi="Times New Roman" w:cs="Times New Roman"/>
          <w:szCs w:val="24"/>
        </w:rPr>
        <w:t>學系課程服務：</w:t>
      </w:r>
    </w:p>
    <w:p w:rsidR="00C178F2" w:rsidRPr="005C1430" w:rsidRDefault="00C178F2" w:rsidP="006D4B31">
      <w:pPr>
        <w:spacing w:line="500" w:lineRule="exact"/>
        <w:ind w:leftChars="330" w:left="1080" w:hangingChars="120" w:hanging="288"/>
        <w:rPr>
          <w:rFonts w:ascii="Times New Roman" w:eastAsia="標楷體" w:hAnsi="Times New Roman" w:cs="Times New Roman"/>
          <w:szCs w:val="24"/>
        </w:rPr>
      </w:pPr>
      <w:r w:rsidRPr="005C1430">
        <w:rPr>
          <w:rFonts w:ascii="Times New Roman" w:eastAsia="標楷體" w:hAnsi="Times New Roman" w:cs="Times New Roman"/>
          <w:szCs w:val="24"/>
        </w:rPr>
        <w:t xml:space="preserve">1. </w:t>
      </w:r>
      <w:r w:rsidRPr="005C1430">
        <w:rPr>
          <w:rFonts w:ascii="Times New Roman" w:eastAsia="標楷體" w:hAnsi="Times New Roman" w:cs="Times New Roman"/>
          <w:szCs w:val="24"/>
        </w:rPr>
        <w:t>由本系</w:t>
      </w:r>
      <w:r w:rsidR="00A64FD7">
        <w:rPr>
          <w:rFonts w:ascii="Times New Roman" w:eastAsia="標楷體" w:hAnsi="Times New Roman" w:cs="Times New Roman" w:hint="eastAsia"/>
          <w:szCs w:val="24"/>
        </w:rPr>
        <w:t>專業</w:t>
      </w:r>
      <w:r w:rsidRPr="005C1430">
        <w:rPr>
          <w:rFonts w:ascii="Times New Roman" w:eastAsia="標楷體" w:hAnsi="Times New Roman" w:cs="Times New Roman"/>
          <w:szCs w:val="24"/>
        </w:rPr>
        <w:t>課程所規畫之專業服務</w:t>
      </w:r>
      <w:r w:rsidR="00A64FD7">
        <w:rPr>
          <w:rFonts w:ascii="Times New Roman" w:eastAsia="標楷體" w:hAnsi="Times New Roman" w:cs="Times New Roman" w:hint="eastAsia"/>
          <w:szCs w:val="24"/>
        </w:rPr>
        <w:t>活動</w:t>
      </w:r>
      <w:r w:rsidRPr="005C1430">
        <w:rPr>
          <w:rFonts w:ascii="Times New Roman" w:eastAsia="標楷體" w:hAnsi="Times New Roman" w:cs="Times New Roman"/>
          <w:szCs w:val="24"/>
        </w:rPr>
        <w:t>，如公共衛生營養之校外老人餐食服務等，服務時數依實際服務情形認列。</w:t>
      </w:r>
    </w:p>
    <w:p w:rsidR="00C178F2" w:rsidRPr="005C1430" w:rsidRDefault="00C178F2" w:rsidP="006D4B31">
      <w:pPr>
        <w:spacing w:line="500" w:lineRule="exact"/>
        <w:ind w:leftChars="330" w:left="1080" w:hangingChars="120" w:hanging="288"/>
        <w:rPr>
          <w:rFonts w:ascii="Times New Roman" w:eastAsia="標楷體" w:hAnsi="Times New Roman" w:cs="Times New Roman"/>
          <w:szCs w:val="24"/>
        </w:rPr>
      </w:pPr>
      <w:r w:rsidRPr="005C1430">
        <w:rPr>
          <w:rFonts w:ascii="Times New Roman" w:eastAsia="標楷體" w:hAnsi="Times New Roman" w:cs="Times New Roman"/>
          <w:szCs w:val="24"/>
        </w:rPr>
        <w:t xml:space="preserve">2. </w:t>
      </w:r>
      <w:r w:rsidRPr="005C1430">
        <w:rPr>
          <w:rFonts w:ascii="Times New Roman" w:eastAsia="標楷體" w:hAnsi="Times New Roman" w:cs="Times New Roman"/>
          <w:szCs w:val="24"/>
        </w:rPr>
        <w:t>跟隨本校</w:t>
      </w:r>
      <w:r w:rsidR="00A64FD7">
        <w:rPr>
          <w:rFonts w:ascii="Times New Roman" w:eastAsia="標楷體" w:hAnsi="Times New Roman" w:cs="Times New Roman" w:hint="eastAsia"/>
          <w:szCs w:val="24"/>
        </w:rPr>
        <w:t>專任</w:t>
      </w:r>
      <w:r w:rsidRPr="005C1430">
        <w:rPr>
          <w:rFonts w:ascii="Times New Roman" w:eastAsia="標楷體" w:hAnsi="Times New Roman" w:cs="Times New Roman"/>
          <w:szCs w:val="24"/>
        </w:rPr>
        <w:t>老師進行實驗室學習，服務時數最高可認列</w:t>
      </w:r>
      <w:r w:rsidRPr="005C1430">
        <w:rPr>
          <w:rFonts w:ascii="Times New Roman" w:eastAsia="標楷體" w:hAnsi="Times New Roman" w:cs="Times New Roman"/>
          <w:szCs w:val="24"/>
        </w:rPr>
        <w:t xml:space="preserve"> 3</w:t>
      </w:r>
      <w:r w:rsidR="00A64FD7">
        <w:rPr>
          <w:rFonts w:ascii="Times New Roman" w:eastAsia="標楷體" w:hAnsi="Times New Roman" w:cs="Times New Roman" w:hint="eastAsia"/>
          <w:szCs w:val="24"/>
        </w:rPr>
        <w:t>0</w:t>
      </w:r>
      <w:r w:rsidRPr="005C1430">
        <w:rPr>
          <w:rFonts w:ascii="Times New Roman" w:eastAsia="標楷體" w:hAnsi="Times New Roman" w:cs="Times New Roman"/>
          <w:szCs w:val="24"/>
        </w:rPr>
        <w:t>小時。</w:t>
      </w:r>
    </w:p>
    <w:p w:rsidR="00C178F2" w:rsidRPr="005C1430" w:rsidRDefault="00C178F2" w:rsidP="006D4B31">
      <w:pPr>
        <w:spacing w:line="500" w:lineRule="exact"/>
        <w:ind w:leftChars="150" w:left="1080" w:hangingChars="300" w:hanging="720"/>
        <w:rPr>
          <w:rFonts w:ascii="Times New Roman" w:eastAsia="標楷體" w:hAnsi="Times New Roman" w:cs="Times New Roman"/>
          <w:szCs w:val="24"/>
        </w:rPr>
      </w:pPr>
      <w:r w:rsidRPr="005C1430">
        <w:rPr>
          <w:rFonts w:ascii="Times New Roman" w:eastAsia="標楷體" w:hAnsi="Times New Roman" w:cs="Times New Roman"/>
          <w:szCs w:val="24"/>
        </w:rPr>
        <w:t>二</w:t>
      </w:r>
      <w:r w:rsidR="00B95778">
        <w:rPr>
          <w:rFonts w:ascii="Times New Roman" w:eastAsia="標楷體" w:hAnsi="Times New Roman" w:cs="Times New Roman" w:hint="eastAsia"/>
          <w:szCs w:val="24"/>
        </w:rPr>
        <w:t>、</w:t>
      </w:r>
      <w:r w:rsidR="00A64FD7">
        <w:rPr>
          <w:rFonts w:ascii="Times New Roman" w:eastAsia="標楷體" w:hAnsi="Times New Roman" w:cs="Times New Roman" w:hint="eastAsia"/>
          <w:szCs w:val="24"/>
        </w:rPr>
        <w:t>社團</w:t>
      </w:r>
      <w:r w:rsidRPr="005C1430">
        <w:rPr>
          <w:rFonts w:ascii="Times New Roman" w:eastAsia="標楷體" w:hAnsi="Times New Roman" w:cs="Times New Roman"/>
          <w:szCs w:val="24"/>
        </w:rPr>
        <w:t>活動認同服務：由學系主辦或協辦之服務任務，如營養學年會、中華民國肥胖學會、系所評鑑、試務工作、迎新宿營、保健之夜、保健週、授服典禮、大食杯、畢業典禮、研討會、講座等之籌劃與執行。服務時數依實際服務情形認列。</w:t>
      </w:r>
    </w:p>
    <w:p w:rsidR="00C178F2" w:rsidRPr="005C1430" w:rsidRDefault="00B95778" w:rsidP="006D4B31">
      <w:pPr>
        <w:spacing w:line="500" w:lineRule="exact"/>
        <w:ind w:leftChars="150" w:left="84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三、</w:t>
      </w:r>
      <w:r w:rsidR="00A64FD7">
        <w:rPr>
          <w:rFonts w:ascii="Times New Roman" w:eastAsia="標楷體" w:hAnsi="Times New Roman" w:cs="Times New Roman" w:hint="eastAsia"/>
          <w:szCs w:val="24"/>
        </w:rPr>
        <w:t>校外</w:t>
      </w:r>
      <w:r w:rsidR="00C178F2" w:rsidRPr="005C1430">
        <w:rPr>
          <w:rFonts w:ascii="Times New Roman" w:eastAsia="標楷體" w:hAnsi="Times New Roman" w:cs="Times New Roman"/>
          <w:szCs w:val="24"/>
        </w:rPr>
        <w:t>志工服務：</w:t>
      </w:r>
      <w:r>
        <w:rPr>
          <w:rFonts w:ascii="Times New Roman" w:eastAsia="標楷體" w:hAnsi="Times New Roman" w:cs="Times New Roman" w:hint="eastAsia"/>
          <w:szCs w:val="24"/>
        </w:rPr>
        <w:t>參與</w:t>
      </w:r>
      <w:r w:rsidR="00C178F2" w:rsidRPr="005C1430">
        <w:rPr>
          <w:rFonts w:ascii="Times New Roman" w:eastAsia="標楷體" w:hAnsi="Times New Roman" w:cs="Times New Roman"/>
          <w:szCs w:val="24"/>
        </w:rPr>
        <w:t>醫療機構之營養相關</w:t>
      </w:r>
      <w:r>
        <w:rPr>
          <w:rFonts w:ascii="Times New Roman" w:eastAsia="標楷體" w:hAnsi="Times New Roman" w:cs="Times New Roman" w:hint="eastAsia"/>
          <w:szCs w:val="24"/>
        </w:rPr>
        <w:t>志工</w:t>
      </w:r>
      <w:r w:rsidR="00C178F2" w:rsidRPr="005C1430">
        <w:rPr>
          <w:rFonts w:ascii="Times New Roman" w:eastAsia="標楷體" w:hAnsi="Times New Roman" w:cs="Times New Roman"/>
          <w:szCs w:val="24"/>
        </w:rPr>
        <w:t>服務，</w:t>
      </w:r>
      <w:r w:rsidRPr="00B95778">
        <w:rPr>
          <w:rFonts w:ascii="Times New Roman" w:eastAsia="標楷體" w:hAnsi="Times New Roman" w:cs="Times New Roman" w:hint="eastAsia"/>
          <w:szCs w:val="24"/>
        </w:rPr>
        <w:t>務時數依實際服務情形認列。</w:t>
      </w:r>
    </w:p>
    <w:p w:rsidR="00C02458" w:rsidRPr="005C1430" w:rsidRDefault="00A64FD7" w:rsidP="00A64FD7">
      <w:pPr>
        <w:spacing w:line="500" w:lineRule="exact"/>
        <w:ind w:left="960" w:hangingChars="400" w:hanging="9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第五條</w:t>
      </w:r>
      <w:r w:rsidR="00C02458" w:rsidRPr="005C1430">
        <w:rPr>
          <w:rFonts w:ascii="Times New Roman" w:eastAsia="標楷體" w:hAnsi="Times New Roman" w:cs="Times New Roman"/>
          <w:szCs w:val="24"/>
        </w:rPr>
        <w:t>、</w:t>
      </w:r>
      <w:r w:rsidR="00B95778">
        <w:rPr>
          <w:rFonts w:ascii="Times New Roman" w:eastAsia="標楷體" w:hAnsi="Times New Roman" w:cs="Times New Roman" w:hint="eastAsia"/>
          <w:szCs w:val="24"/>
        </w:rPr>
        <w:t>第四條之</w:t>
      </w:r>
      <w:r w:rsidR="00C02458" w:rsidRPr="005C1430">
        <w:rPr>
          <w:rFonts w:ascii="Times New Roman" w:eastAsia="標楷體" w:hAnsi="Times New Roman" w:cs="Times New Roman"/>
          <w:szCs w:val="24"/>
        </w:rPr>
        <w:t>一與二</w:t>
      </w:r>
      <w:r>
        <w:rPr>
          <w:rFonts w:ascii="Times New Roman" w:eastAsia="標楷體" w:hAnsi="Times New Roman" w:cs="Times New Roman" w:hint="eastAsia"/>
          <w:szCs w:val="24"/>
        </w:rPr>
        <w:t>款</w:t>
      </w:r>
      <w:r w:rsidR="00C02458" w:rsidRPr="005C1430">
        <w:rPr>
          <w:rFonts w:ascii="Times New Roman" w:eastAsia="標楷體" w:hAnsi="Times New Roman" w:cs="Times New Roman"/>
          <w:szCs w:val="24"/>
        </w:rPr>
        <w:t>之認列由主</w:t>
      </w:r>
      <w:r w:rsidR="00C02458" w:rsidRPr="005C1430">
        <w:rPr>
          <w:rFonts w:ascii="Times New Roman" w:eastAsia="標楷體" w:hAnsi="Times New Roman" w:cs="Times New Roman"/>
          <w:szCs w:val="24"/>
        </w:rPr>
        <w:t>/</w:t>
      </w:r>
      <w:r w:rsidR="00C02458" w:rsidRPr="005C1430">
        <w:rPr>
          <w:rFonts w:ascii="Times New Roman" w:eastAsia="標楷體" w:hAnsi="Times New Roman" w:cs="Times New Roman"/>
          <w:szCs w:val="24"/>
        </w:rPr>
        <w:t>協辦單位或授課</w:t>
      </w:r>
      <w:r w:rsidR="00C02458" w:rsidRPr="005C1430">
        <w:rPr>
          <w:rFonts w:ascii="Times New Roman" w:eastAsia="標楷體" w:hAnsi="Times New Roman" w:cs="Times New Roman"/>
          <w:szCs w:val="24"/>
        </w:rPr>
        <w:t>/</w:t>
      </w:r>
      <w:r w:rsidR="00C02458" w:rsidRPr="005C1430">
        <w:rPr>
          <w:rFonts w:ascii="Times New Roman" w:eastAsia="標楷體" w:hAnsi="Times New Roman" w:cs="Times New Roman"/>
          <w:szCs w:val="24"/>
        </w:rPr>
        <w:t>指導教師填寫「中國文化大學</w:t>
      </w:r>
      <w:r>
        <w:rPr>
          <w:rFonts w:ascii="Times New Roman" w:eastAsia="標楷體" w:hAnsi="Times New Roman" w:cs="Times New Roman" w:hint="eastAsia"/>
          <w:szCs w:val="24"/>
        </w:rPr>
        <w:t>保健</w:t>
      </w:r>
      <w:r w:rsidR="00C02458" w:rsidRPr="005C1430">
        <w:rPr>
          <w:rFonts w:ascii="Times New Roman" w:eastAsia="標楷體" w:hAnsi="Times New Roman" w:cs="Times New Roman"/>
          <w:szCs w:val="24"/>
        </w:rPr>
        <w:t>營養學</w:t>
      </w:r>
      <w:r>
        <w:rPr>
          <w:rFonts w:ascii="Times New Roman" w:eastAsia="標楷體" w:hAnsi="Times New Roman" w:cs="Times New Roman" w:hint="eastAsia"/>
          <w:szCs w:val="24"/>
        </w:rPr>
        <w:t>多元</w:t>
      </w:r>
      <w:r w:rsidR="00C02458" w:rsidRPr="005C1430">
        <w:rPr>
          <w:rFonts w:ascii="Times New Roman" w:eastAsia="標楷體" w:hAnsi="Times New Roman" w:cs="Times New Roman"/>
          <w:szCs w:val="24"/>
        </w:rPr>
        <w:t>服務登錄表」，經蓋章確認後交由</w:t>
      </w:r>
      <w:r w:rsidR="006D4B31" w:rsidRPr="005C1430">
        <w:rPr>
          <w:rFonts w:ascii="Times New Roman" w:eastAsia="標楷體" w:hAnsi="Times New Roman" w:cs="Times New Roman"/>
          <w:szCs w:val="24"/>
        </w:rPr>
        <w:t>本系</w:t>
      </w:r>
      <w:r w:rsidR="00C02458" w:rsidRPr="005C1430">
        <w:rPr>
          <w:rFonts w:ascii="Times New Roman" w:eastAsia="標楷體" w:hAnsi="Times New Roman" w:cs="Times New Roman"/>
          <w:szCs w:val="24"/>
        </w:rPr>
        <w:t>進行認列。</w:t>
      </w:r>
      <w:r w:rsidR="00B95778" w:rsidRPr="00B95778">
        <w:rPr>
          <w:rFonts w:ascii="Times New Roman" w:eastAsia="標楷體" w:hAnsi="Times New Roman" w:cs="Times New Roman" w:hint="eastAsia"/>
          <w:szCs w:val="24"/>
        </w:rPr>
        <w:t>第四條之</w:t>
      </w:r>
      <w:r w:rsidR="00C02458" w:rsidRPr="005C1430">
        <w:rPr>
          <w:rFonts w:ascii="Times New Roman" w:eastAsia="標楷體" w:hAnsi="Times New Roman" w:cs="Times New Roman"/>
          <w:szCs w:val="24"/>
        </w:rPr>
        <w:t>三</w:t>
      </w:r>
      <w:r w:rsidR="00B95778">
        <w:rPr>
          <w:rFonts w:ascii="Times New Roman" w:eastAsia="標楷體" w:hAnsi="Times New Roman" w:cs="Times New Roman" w:hint="eastAsia"/>
          <w:szCs w:val="24"/>
        </w:rPr>
        <w:t>款</w:t>
      </w:r>
      <w:r w:rsidR="00C02458" w:rsidRPr="005C1430">
        <w:rPr>
          <w:rFonts w:ascii="Times New Roman" w:eastAsia="標楷體" w:hAnsi="Times New Roman" w:cs="Times New Roman"/>
          <w:szCs w:val="24"/>
        </w:rPr>
        <w:t>認列由主辦負責人填寫「中國文化大學保健營養學系</w:t>
      </w:r>
      <w:r>
        <w:rPr>
          <w:rFonts w:ascii="Times New Roman" w:eastAsia="標楷體" w:hAnsi="Times New Roman" w:cs="Times New Roman" w:hint="eastAsia"/>
          <w:szCs w:val="24"/>
        </w:rPr>
        <w:t>多元</w:t>
      </w:r>
      <w:r w:rsidR="00C02458" w:rsidRPr="005C1430">
        <w:rPr>
          <w:rFonts w:ascii="Times New Roman" w:eastAsia="標楷體" w:hAnsi="Times New Roman" w:cs="Times New Roman"/>
          <w:szCs w:val="24"/>
        </w:rPr>
        <w:t>服務登錄表」，經蓋章確認後交由</w:t>
      </w:r>
      <w:r w:rsidR="006D4B31" w:rsidRPr="005C1430">
        <w:rPr>
          <w:rFonts w:ascii="Times New Roman" w:eastAsia="標楷體" w:hAnsi="Times New Roman" w:cs="Times New Roman"/>
          <w:szCs w:val="24"/>
        </w:rPr>
        <w:t>本系</w:t>
      </w:r>
      <w:r w:rsidR="00C02458" w:rsidRPr="005C1430">
        <w:rPr>
          <w:rFonts w:ascii="Times New Roman" w:eastAsia="標楷體" w:hAnsi="Times New Roman" w:cs="Times New Roman"/>
          <w:szCs w:val="24"/>
        </w:rPr>
        <w:t>進行認列。</w:t>
      </w:r>
    </w:p>
    <w:p w:rsidR="00347AC1" w:rsidRDefault="001F4186" w:rsidP="00347AC1">
      <w:pPr>
        <w:spacing w:line="500" w:lineRule="exact"/>
        <w:rPr>
          <w:rFonts w:ascii="Times New Roman" w:eastAsia="標楷體" w:hAnsi="Times New Roman" w:cs="Times New Roman"/>
          <w:szCs w:val="24"/>
        </w:rPr>
      </w:pPr>
      <w:r w:rsidRPr="005C1430">
        <w:rPr>
          <w:rFonts w:ascii="Times New Roman" w:eastAsia="標楷體" w:hAnsi="Times New Roman" w:cs="Times New Roman"/>
          <w:szCs w:val="24"/>
        </w:rPr>
        <w:t>第</w:t>
      </w:r>
      <w:r w:rsidR="00A64FD7">
        <w:rPr>
          <w:rFonts w:ascii="Times New Roman" w:eastAsia="標楷體" w:hAnsi="Times New Roman" w:cs="Times New Roman" w:hint="eastAsia"/>
          <w:szCs w:val="24"/>
        </w:rPr>
        <w:t>六</w:t>
      </w:r>
      <w:r w:rsidRPr="005C1430">
        <w:rPr>
          <w:rFonts w:ascii="Times New Roman" w:eastAsia="標楷體" w:hAnsi="Times New Roman" w:cs="Times New Roman"/>
          <w:szCs w:val="24"/>
        </w:rPr>
        <w:t>條、</w:t>
      </w:r>
      <w:r w:rsidRPr="005C1430">
        <w:rPr>
          <w:rFonts w:ascii="Times New Roman" w:eastAsia="標楷體" w:hAnsi="Times New Roman" w:cs="Times New Roman"/>
          <w:szCs w:val="24"/>
        </w:rPr>
        <w:t xml:space="preserve"> </w:t>
      </w:r>
      <w:r w:rsidRPr="005C1430">
        <w:rPr>
          <w:rFonts w:ascii="Times New Roman" w:eastAsia="標楷體" w:hAnsi="Times New Roman" w:cs="Times New Roman"/>
          <w:szCs w:val="24"/>
        </w:rPr>
        <w:t>本辦法經系務會議通過後實施，修訂時亦同。</w:t>
      </w:r>
      <w:r w:rsidR="00347AC1">
        <w:rPr>
          <w:rFonts w:ascii="Times New Roman" w:eastAsia="標楷體" w:hAnsi="Times New Roman" w:cs="Times New Roman"/>
          <w:szCs w:val="24"/>
        </w:rPr>
        <w:br w:type="page"/>
      </w:r>
    </w:p>
    <w:p w:rsidR="00347AC1" w:rsidRPr="00347AC1" w:rsidRDefault="00347AC1" w:rsidP="00347AC1">
      <w:pPr>
        <w:spacing w:line="432" w:lineRule="exact"/>
        <w:ind w:right="14"/>
        <w:jc w:val="center"/>
        <w:rPr>
          <w:rFonts w:ascii="Times New Roman" w:eastAsia="標楷體" w:hAnsi="Times New Roman" w:cs="Times New Roman"/>
          <w:kern w:val="0"/>
          <w:sz w:val="36"/>
          <w:szCs w:val="36"/>
        </w:rPr>
      </w:pPr>
      <w:r w:rsidRPr="00347AC1">
        <w:rPr>
          <w:rFonts w:ascii="Times New Roman" w:eastAsia="標楷體" w:hAnsi="Times New Roman" w:cs="Times New Roman"/>
          <w:kern w:val="0"/>
          <w:sz w:val="36"/>
          <w:szCs w:val="36"/>
        </w:rPr>
        <w:lastRenderedPageBreak/>
        <w:t>中國文化大學保健營養學系</w:t>
      </w:r>
      <w:r w:rsidRPr="00347AC1">
        <w:rPr>
          <w:rFonts w:ascii="Times New Roman" w:eastAsia="標楷體" w:hAnsi="Times New Roman" w:cs="Times New Roman"/>
          <w:spacing w:val="-8"/>
          <w:kern w:val="0"/>
          <w:sz w:val="36"/>
          <w:szCs w:val="36"/>
        </w:rPr>
        <w:t>多元</w:t>
      </w:r>
      <w:r w:rsidRPr="00347AC1">
        <w:rPr>
          <w:rFonts w:ascii="Times New Roman" w:eastAsia="標楷體" w:hAnsi="Times New Roman" w:cs="Times New Roman"/>
          <w:bCs/>
          <w:kern w:val="0"/>
          <w:sz w:val="36"/>
          <w:szCs w:val="36"/>
        </w:rPr>
        <w:t>服務</w:t>
      </w:r>
      <w:r w:rsidRPr="00347AC1">
        <w:rPr>
          <w:rFonts w:ascii="Times New Roman" w:eastAsia="標楷體" w:hAnsi="Times New Roman" w:cs="Times New Roman"/>
          <w:kern w:val="0"/>
          <w:sz w:val="36"/>
          <w:szCs w:val="36"/>
        </w:rPr>
        <w:t>登錄表</w:t>
      </w:r>
    </w:p>
    <w:p w:rsidR="00347AC1" w:rsidRPr="00347AC1" w:rsidRDefault="00347AC1" w:rsidP="00347AC1">
      <w:pPr>
        <w:spacing w:before="234" w:line="303" w:lineRule="auto"/>
        <w:ind w:left="346" w:hanging="238"/>
        <w:rPr>
          <w:rFonts w:ascii="Times New Roman" w:eastAsia="標楷體" w:hAnsi="Times New Roman" w:cs="Times New Roman"/>
          <w:kern w:val="0"/>
          <w:szCs w:val="24"/>
        </w:rPr>
      </w:pPr>
      <w:r w:rsidRPr="00347AC1">
        <w:rPr>
          <w:rFonts w:ascii="Times New Roman" w:eastAsia="標楷體" w:hAnsi="Times New Roman" w:cs="Times New Roman"/>
          <w:kern w:val="0"/>
          <w:szCs w:val="24"/>
        </w:rPr>
        <w:t>1.</w:t>
      </w:r>
      <w:r w:rsidRPr="00347AC1">
        <w:rPr>
          <w:rFonts w:ascii="Times New Roman" w:eastAsia="標楷體" w:hAnsi="Times New Roman" w:cs="Times New Roman"/>
          <w:spacing w:val="-30"/>
          <w:kern w:val="0"/>
          <w:szCs w:val="24"/>
        </w:rPr>
        <w:t xml:space="preserve"> </w:t>
      </w:r>
      <w:r w:rsidRPr="00347AC1">
        <w:rPr>
          <w:rFonts w:ascii="Times New Roman" w:eastAsia="標楷體" w:hAnsi="Times New Roman" w:cs="Times New Roman"/>
          <w:spacing w:val="-3"/>
          <w:kern w:val="0"/>
          <w:szCs w:val="24"/>
        </w:rPr>
        <w:t>請您接受服務單位工作人員的指導，在服務期間態度良好、表現合格，取得服務單位認證章，</w:t>
      </w:r>
      <w:r w:rsidRPr="00347AC1">
        <w:rPr>
          <w:rFonts w:ascii="Times New Roman" w:eastAsia="標楷體" w:hAnsi="Times New Roman" w:cs="Times New Roman"/>
          <w:spacing w:val="-1"/>
          <w:kern w:val="0"/>
          <w:szCs w:val="24"/>
        </w:rPr>
        <w:t>始受理開立證明及多元</w:t>
      </w:r>
      <w:r w:rsidRPr="00347AC1">
        <w:rPr>
          <w:rFonts w:ascii="Times New Roman" w:eastAsia="標楷體" w:hAnsi="Times New Roman" w:cs="Times New Roman"/>
          <w:bCs/>
          <w:spacing w:val="-1"/>
          <w:kern w:val="0"/>
          <w:szCs w:val="24"/>
        </w:rPr>
        <w:t>服務</w:t>
      </w:r>
      <w:r w:rsidRPr="00347AC1">
        <w:rPr>
          <w:rFonts w:ascii="Times New Roman" w:eastAsia="標楷體" w:hAnsi="Times New Roman" w:cs="Times New Roman"/>
          <w:spacing w:val="-1"/>
          <w:kern w:val="0"/>
          <w:szCs w:val="24"/>
        </w:rPr>
        <w:t>時數登錄。</w:t>
      </w:r>
    </w:p>
    <w:p w:rsidR="00347AC1" w:rsidRPr="00347AC1" w:rsidRDefault="00D67E29" w:rsidP="00347AC1">
      <w:pPr>
        <w:spacing w:before="94"/>
        <w:ind w:left="360" w:hangingChars="150" w:hanging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347AC1" w:rsidRPr="00347AC1">
        <w:rPr>
          <w:rFonts w:ascii="Times New Roman" w:eastAsia="標楷體" w:hAnsi="Times New Roman" w:cs="Times New Roman"/>
          <w:kern w:val="0"/>
          <w:szCs w:val="24"/>
        </w:rPr>
        <w:t>2</w:t>
      </w:r>
      <w:r w:rsidR="00347AC1" w:rsidRPr="00347AC1">
        <w:rPr>
          <w:rFonts w:ascii="Times New Roman" w:eastAsia="標楷體" w:hAnsi="Times New Roman" w:cs="Times New Roman"/>
          <w:spacing w:val="27"/>
          <w:kern w:val="0"/>
          <w:szCs w:val="24"/>
        </w:rPr>
        <w:t>.</w:t>
      </w:r>
      <w:r w:rsidR="00347AC1" w:rsidRPr="00347AC1">
        <w:rPr>
          <w:rFonts w:ascii="Times New Roman" w:eastAsia="標楷體" w:hAnsi="Times New Roman" w:cs="Times New Roman"/>
          <w:spacing w:val="-1"/>
          <w:kern w:val="0"/>
          <w:szCs w:val="24"/>
        </w:rPr>
        <w:t>大四前</w:t>
      </w:r>
      <w:r w:rsidR="00347AC1">
        <w:rPr>
          <w:rFonts w:ascii="Times New Roman" w:eastAsia="標楷體" w:hAnsi="Times New Roman" w:cs="Times New Roman" w:hint="eastAsia"/>
          <w:spacing w:val="-1"/>
          <w:kern w:val="0"/>
          <w:szCs w:val="24"/>
        </w:rPr>
        <w:t>多元</w:t>
      </w:r>
      <w:r w:rsidR="00347AC1" w:rsidRPr="00347AC1">
        <w:rPr>
          <w:rFonts w:ascii="Times New Roman" w:eastAsia="標楷體" w:hAnsi="Times New Roman" w:cs="Times New Roman"/>
          <w:kern w:val="0"/>
          <w:szCs w:val="24"/>
        </w:rPr>
        <w:t>服務總時數達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40</w:t>
      </w:r>
      <w:r w:rsidR="00347AC1" w:rsidRPr="00347AC1">
        <w:rPr>
          <w:rFonts w:ascii="Times New Roman" w:eastAsia="標楷體" w:hAnsi="Times New Roman" w:cs="Times New Roman"/>
          <w:kern w:val="0"/>
          <w:szCs w:val="24"/>
        </w:rPr>
        <w:t>小時</w:t>
      </w:r>
      <w:r w:rsidR="00347AC1" w:rsidRPr="00347AC1">
        <w:rPr>
          <w:rFonts w:ascii="Times New Roman" w:eastAsia="標楷體" w:hAnsi="Times New Roman" w:cs="Times New Roman"/>
          <w:spacing w:val="-34"/>
          <w:kern w:val="0"/>
          <w:szCs w:val="24"/>
        </w:rPr>
        <w:t>者</w:t>
      </w:r>
      <w:r w:rsidR="00347AC1" w:rsidRPr="00347AC1">
        <w:rPr>
          <w:rFonts w:ascii="Times New Roman" w:eastAsia="標楷體" w:hAnsi="Times New Roman" w:cs="Times New Roman"/>
          <w:spacing w:val="-1"/>
          <w:kern w:val="0"/>
          <w:szCs w:val="24"/>
        </w:rPr>
        <w:t>。</w:t>
      </w:r>
      <w:bookmarkStart w:id="0" w:name="_GoBack"/>
      <w:bookmarkEnd w:id="0"/>
    </w:p>
    <w:p w:rsidR="00347AC1" w:rsidRPr="00347AC1" w:rsidRDefault="00347AC1" w:rsidP="00347AC1">
      <w:pPr>
        <w:spacing w:before="95" w:line="303" w:lineRule="auto"/>
        <w:ind w:left="358" w:right="167" w:hanging="239"/>
        <w:rPr>
          <w:rFonts w:ascii="Times New Roman" w:eastAsia="標楷體" w:hAnsi="Times New Roman" w:cs="Times New Roman"/>
          <w:kern w:val="0"/>
          <w:szCs w:val="24"/>
        </w:rPr>
      </w:pPr>
      <w:r w:rsidRPr="00347AC1">
        <w:rPr>
          <w:rFonts w:ascii="Times New Roman" w:eastAsia="標楷體" w:hAnsi="Times New Roman" w:cs="Times New Roman"/>
          <w:kern w:val="0"/>
          <w:szCs w:val="24"/>
        </w:rPr>
        <w:t>3.</w:t>
      </w:r>
      <w:r w:rsidRPr="00347AC1">
        <w:rPr>
          <w:rFonts w:ascii="Times New Roman" w:eastAsia="標楷體" w:hAnsi="Times New Roman" w:cs="Times New Roman"/>
          <w:spacing w:val="-41"/>
          <w:kern w:val="0"/>
          <w:szCs w:val="24"/>
        </w:rPr>
        <w:t xml:space="preserve"> </w:t>
      </w:r>
      <w:r w:rsidRPr="00347AC1">
        <w:rPr>
          <w:rFonts w:ascii="Times New Roman" w:eastAsia="標楷體" w:hAnsi="Times New Roman" w:cs="Times New Roman"/>
          <w:spacing w:val="-1"/>
          <w:kern w:val="0"/>
          <w:szCs w:val="24"/>
        </w:rPr>
        <w:t>依系務會議決議，參與本系教師教學</w:t>
      </w:r>
      <w:r w:rsidRPr="00347AC1">
        <w:rPr>
          <w:rFonts w:ascii="Times New Roman" w:eastAsia="標楷體" w:hAnsi="Times New Roman" w:cs="Times New Roman"/>
          <w:spacing w:val="-1"/>
          <w:kern w:val="0"/>
          <w:szCs w:val="24"/>
        </w:rPr>
        <w:t>/</w:t>
      </w:r>
      <w:r w:rsidRPr="00347AC1">
        <w:rPr>
          <w:rFonts w:ascii="Times New Roman" w:eastAsia="標楷體" w:hAnsi="Times New Roman" w:cs="Times New Roman"/>
          <w:spacing w:val="-1"/>
          <w:kern w:val="0"/>
          <w:szCs w:val="24"/>
        </w:rPr>
        <w:t>研究</w:t>
      </w:r>
      <w:r w:rsidRPr="00347AC1">
        <w:rPr>
          <w:rFonts w:ascii="Times New Roman" w:eastAsia="標楷體" w:hAnsi="Times New Roman" w:cs="Times New Roman"/>
          <w:spacing w:val="-1"/>
          <w:kern w:val="0"/>
          <w:szCs w:val="24"/>
        </w:rPr>
        <w:t>/</w:t>
      </w:r>
      <w:r w:rsidRPr="00347AC1">
        <w:rPr>
          <w:rFonts w:ascii="Times New Roman" w:eastAsia="標楷體" w:hAnsi="Times New Roman" w:cs="Times New Roman"/>
          <w:spacing w:val="-1"/>
          <w:kern w:val="0"/>
          <w:szCs w:val="24"/>
        </w:rPr>
        <w:t>服務進行同學，可獲得</w:t>
      </w:r>
      <w:r w:rsidRPr="00347AC1">
        <w:rPr>
          <w:rFonts w:ascii="Times New Roman" w:eastAsia="標楷體" w:hAnsi="Times New Roman" w:cs="Times New Roman"/>
          <w:spacing w:val="-21"/>
          <w:kern w:val="0"/>
          <w:szCs w:val="24"/>
        </w:rPr>
        <w:t xml:space="preserve"> </w:t>
      </w:r>
      <w:r w:rsidRPr="00347AC1">
        <w:rPr>
          <w:rFonts w:ascii="Times New Roman" w:eastAsia="標楷體" w:hAnsi="Times New Roman" w:cs="Times New Roman"/>
          <w:spacing w:val="-1"/>
          <w:kern w:val="0"/>
          <w:szCs w:val="24"/>
        </w:rPr>
        <w:t>35</w:t>
      </w:r>
      <w:r w:rsidRPr="00347AC1">
        <w:rPr>
          <w:rFonts w:ascii="Times New Roman" w:eastAsia="標楷體" w:hAnsi="Times New Roman" w:cs="Times New Roman"/>
          <w:spacing w:val="-1"/>
          <w:kern w:val="0"/>
          <w:szCs w:val="24"/>
        </w:rPr>
        <w:t>小時</w:t>
      </w:r>
      <w:r w:rsidRPr="00347AC1">
        <w:rPr>
          <w:rFonts w:ascii="Times New Roman" w:eastAsia="標楷體" w:hAnsi="Times New Roman" w:cs="Times New Roman"/>
          <w:bCs/>
          <w:spacing w:val="-1"/>
          <w:kern w:val="0"/>
          <w:szCs w:val="24"/>
        </w:rPr>
        <w:t>專業服務</w:t>
      </w:r>
      <w:r w:rsidRPr="00347AC1">
        <w:rPr>
          <w:rFonts w:ascii="Times New Roman" w:eastAsia="標楷體" w:hAnsi="Times New Roman" w:cs="Times New Roman"/>
          <w:spacing w:val="-1"/>
          <w:kern w:val="0"/>
          <w:szCs w:val="24"/>
        </w:rPr>
        <w:t>時數，唯</w:t>
      </w:r>
      <w:r>
        <w:rPr>
          <w:rFonts w:ascii="Times New Roman" w:eastAsia="標楷體" w:hAnsi="Times New Roman" w:cs="Times New Roman" w:hint="eastAsia"/>
          <w:spacing w:val="-1"/>
          <w:kern w:val="0"/>
          <w:szCs w:val="24"/>
        </w:rPr>
        <w:t>需</w:t>
      </w:r>
      <w:r w:rsidRPr="00347AC1">
        <w:rPr>
          <w:rFonts w:ascii="Times New Roman" w:eastAsia="標楷體" w:hAnsi="Times New Roman" w:cs="Times New Roman"/>
          <w:spacing w:val="-1"/>
          <w:kern w:val="0"/>
          <w:szCs w:val="24"/>
        </w:rPr>
        <w:t>依</w:t>
      </w:r>
      <w:r w:rsidRPr="00347AC1">
        <w:rPr>
          <w:rFonts w:ascii="Times New Roman" w:eastAsia="標楷體" w:hAnsi="Times New Roman" w:cs="Times New Roman"/>
          <w:kern w:val="0"/>
          <w:szCs w:val="24"/>
        </w:rPr>
        <w:t>校方規定服務期間不可支領</w:t>
      </w:r>
      <w:r w:rsidRPr="00347AC1">
        <w:rPr>
          <w:rFonts w:ascii="Times New Roman" w:eastAsia="標楷體" w:hAnsi="Times New Roman" w:cs="Times New Roman"/>
          <w:bCs/>
          <w:kern w:val="0"/>
          <w:szCs w:val="24"/>
        </w:rPr>
        <w:t>臨時工資</w:t>
      </w:r>
      <w:r w:rsidRPr="00347AC1">
        <w:rPr>
          <w:rFonts w:ascii="Times New Roman" w:eastAsia="標楷體" w:hAnsi="Times New Roman" w:cs="Times New Roman"/>
          <w:kern w:val="0"/>
          <w:szCs w:val="24"/>
        </w:rPr>
        <w:t>或</w:t>
      </w:r>
      <w:r w:rsidRPr="00347AC1">
        <w:rPr>
          <w:rFonts w:ascii="Times New Roman" w:eastAsia="標楷體" w:hAnsi="Times New Roman" w:cs="Times New Roman"/>
          <w:bCs/>
          <w:kern w:val="0"/>
          <w:szCs w:val="24"/>
        </w:rPr>
        <w:t>抵免學分</w:t>
      </w:r>
      <w:r w:rsidRPr="00347AC1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347AC1" w:rsidRPr="00347AC1" w:rsidRDefault="00347AC1" w:rsidP="00347AC1">
      <w:pPr>
        <w:spacing w:before="94" w:line="302" w:lineRule="auto"/>
        <w:ind w:left="358" w:hanging="239"/>
        <w:rPr>
          <w:rFonts w:ascii="Times New Roman" w:eastAsia="標楷體" w:hAnsi="Times New Roman" w:cs="Times New Roman"/>
          <w:kern w:val="0"/>
          <w:szCs w:val="24"/>
        </w:rPr>
      </w:pPr>
      <w:r w:rsidRPr="00347AC1">
        <w:rPr>
          <w:rFonts w:ascii="Times New Roman" w:eastAsia="標楷體" w:hAnsi="Times New Roman" w:cs="Times New Roman"/>
          <w:kern w:val="0"/>
          <w:szCs w:val="24"/>
        </w:rPr>
        <w:t>4.</w:t>
      </w:r>
      <w:r w:rsidRPr="00347AC1">
        <w:rPr>
          <w:rFonts w:ascii="Times New Roman" w:eastAsia="標楷體" w:hAnsi="Times New Roman" w:cs="Times New Roman"/>
          <w:spacing w:val="-45"/>
          <w:kern w:val="0"/>
          <w:szCs w:val="24"/>
        </w:rPr>
        <w:t xml:space="preserve"> </w:t>
      </w:r>
      <w:r w:rsidRPr="00347AC1">
        <w:rPr>
          <w:rFonts w:ascii="Times New Roman" w:eastAsia="標楷體" w:hAnsi="Times New Roman" w:cs="Times New Roman"/>
          <w:spacing w:val="-4"/>
          <w:kern w:val="0"/>
          <w:szCs w:val="24"/>
        </w:rPr>
        <w:t>「</w:t>
      </w:r>
      <w:r>
        <w:rPr>
          <w:rFonts w:ascii="Times New Roman" w:eastAsia="標楷體" w:hAnsi="Times New Roman" w:cs="Times New Roman" w:hint="eastAsia"/>
          <w:spacing w:val="-4"/>
          <w:kern w:val="0"/>
          <w:szCs w:val="24"/>
        </w:rPr>
        <w:t>多元</w:t>
      </w:r>
      <w:r w:rsidRPr="00347AC1">
        <w:rPr>
          <w:rFonts w:ascii="Times New Roman" w:eastAsia="標楷體" w:hAnsi="Times New Roman" w:cs="Times New Roman"/>
          <w:spacing w:val="-4"/>
          <w:kern w:val="0"/>
          <w:szCs w:val="24"/>
        </w:rPr>
        <w:t>服務」成績不及格者，依校方規定必需</w:t>
      </w:r>
      <w:r w:rsidRPr="00347AC1">
        <w:rPr>
          <w:rFonts w:ascii="Times New Roman" w:eastAsia="標楷體" w:hAnsi="Times New Roman" w:cs="Times New Roman"/>
          <w:bCs/>
          <w:spacing w:val="-5"/>
          <w:kern w:val="0"/>
          <w:szCs w:val="24"/>
        </w:rPr>
        <w:t>補做時數</w:t>
      </w:r>
      <w:r w:rsidRPr="00347AC1">
        <w:rPr>
          <w:rFonts w:ascii="Times New Roman" w:eastAsia="標楷體" w:hAnsi="Times New Roman" w:cs="Times New Roman"/>
          <w:spacing w:val="-4"/>
          <w:kern w:val="0"/>
          <w:szCs w:val="24"/>
        </w:rPr>
        <w:t>使得畢業，請同學留意</w:t>
      </w:r>
      <w:r w:rsidRPr="00347AC1">
        <w:rPr>
          <w:rFonts w:ascii="Times New Roman" w:eastAsia="標楷體" w:hAnsi="Times New Roman" w:cs="Times New Roman"/>
          <w:kern w:val="0"/>
          <w:szCs w:val="24"/>
        </w:rPr>
        <w:t>時數登錄，將定期公佈於系網！</w:t>
      </w:r>
    </w:p>
    <w:p w:rsidR="00347AC1" w:rsidRPr="00347AC1" w:rsidRDefault="00347AC1" w:rsidP="00347AC1">
      <w:pPr>
        <w:spacing w:before="9"/>
        <w:rPr>
          <w:rFonts w:ascii="Times New Roman" w:eastAsia="標楷體" w:hAnsi="Times New Roman" w:cs="Times New Roman"/>
          <w:kern w:val="0"/>
          <w:sz w:val="11"/>
          <w:szCs w:val="11"/>
        </w:rPr>
      </w:pPr>
    </w:p>
    <w:p w:rsidR="00347AC1" w:rsidRPr="00347AC1" w:rsidRDefault="00347AC1" w:rsidP="00347AC1">
      <w:pPr>
        <w:spacing w:before="13"/>
        <w:ind w:left="117"/>
        <w:outlineLvl w:val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347AC1">
        <w:rPr>
          <w:rFonts w:ascii="Times New Roman" w:eastAsia="標楷體" w:hAnsi="Times New Roman" w:cs="Times New Roman"/>
          <w:kern w:val="0"/>
          <w:sz w:val="28"/>
          <w:szCs w:val="28"/>
          <w:highlight w:val="lightGray"/>
        </w:rPr>
        <w:t>申請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  <w:highlight w:val="lightGray"/>
        </w:rPr>
        <w:t>多元</w:t>
      </w:r>
      <w:r w:rsidRPr="00347AC1">
        <w:rPr>
          <w:rFonts w:ascii="Times New Roman" w:eastAsia="標楷體" w:hAnsi="Times New Roman" w:cs="Times New Roman"/>
          <w:kern w:val="0"/>
          <w:sz w:val="28"/>
          <w:szCs w:val="28"/>
          <w:highlight w:val="lightGray"/>
        </w:rPr>
        <w:t>服務學生基本資料：</w:t>
      </w:r>
    </w:p>
    <w:tbl>
      <w:tblPr>
        <w:tblStyle w:val="TableNormal"/>
        <w:tblW w:w="10440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2401"/>
        <w:gridCol w:w="2880"/>
        <w:gridCol w:w="1560"/>
        <w:gridCol w:w="3599"/>
      </w:tblGrid>
      <w:tr w:rsidR="00347AC1" w:rsidRPr="00347AC1" w:rsidTr="00347AC1">
        <w:trPr>
          <w:trHeight w:hRule="exact" w:val="743"/>
        </w:trPr>
        <w:tc>
          <w:tcPr>
            <w:tcW w:w="2401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347AC1" w:rsidRPr="00347AC1" w:rsidRDefault="00347AC1" w:rsidP="00347AC1">
            <w:pPr>
              <w:tabs>
                <w:tab w:val="left" w:pos="1462"/>
              </w:tabs>
              <w:spacing w:before="133"/>
              <w:ind w:left="62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7AC1">
              <w:rPr>
                <w:rFonts w:ascii="Times New Roman" w:eastAsia="標楷體" w:hAnsi="Times New Roman" w:cs="Times New Roman"/>
                <w:w w:val="95"/>
                <w:sz w:val="28"/>
                <w:szCs w:val="28"/>
              </w:rPr>
              <w:t>姓</w:t>
            </w:r>
            <w:r w:rsidRPr="00347AC1">
              <w:rPr>
                <w:rFonts w:ascii="Times New Roman" w:eastAsia="標楷體" w:hAnsi="Times New Roman" w:cs="Times New Roman"/>
                <w:w w:val="95"/>
                <w:sz w:val="28"/>
                <w:szCs w:val="28"/>
              </w:rPr>
              <w:tab/>
            </w:r>
            <w:r w:rsidRPr="00347AC1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288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7AC1" w:rsidRPr="00347AC1" w:rsidRDefault="00347AC1" w:rsidP="00347A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7AC1" w:rsidRPr="00347AC1" w:rsidRDefault="00347AC1" w:rsidP="00347AC1">
            <w:pPr>
              <w:tabs>
                <w:tab w:val="left" w:pos="909"/>
              </w:tabs>
              <w:spacing w:before="133"/>
              <w:ind w:left="35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7AC1">
              <w:rPr>
                <w:rFonts w:ascii="Times New Roman" w:eastAsia="標楷體" w:hAnsi="Times New Roman" w:cs="Times New Roman"/>
                <w:w w:val="95"/>
                <w:sz w:val="28"/>
                <w:szCs w:val="28"/>
              </w:rPr>
              <w:t>學</w:t>
            </w:r>
            <w:r w:rsidRPr="00347AC1">
              <w:rPr>
                <w:rFonts w:ascii="Times New Roman" w:eastAsia="標楷體" w:hAnsi="Times New Roman" w:cs="Times New Roman"/>
                <w:w w:val="95"/>
                <w:sz w:val="28"/>
                <w:szCs w:val="28"/>
              </w:rPr>
              <w:tab/>
            </w:r>
            <w:r w:rsidRPr="00347AC1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</w:tc>
        <w:tc>
          <w:tcPr>
            <w:tcW w:w="359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47AC1" w:rsidRPr="00347AC1" w:rsidRDefault="00347AC1" w:rsidP="00347AC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47AC1" w:rsidRPr="00347AC1" w:rsidTr="00347AC1">
        <w:trPr>
          <w:trHeight w:hRule="exact" w:val="734"/>
        </w:trPr>
        <w:tc>
          <w:tcPr>
            <w:tcW w:w="240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347AC1" w:rsidRPr="00347AC1" w:rsidRDefault="00347AC1" w:rsidP="00347AC1">
            <w:pPr>
              <w:tabs>
                <w:tab w:val="left" w:pos="1462"/>
              </w:tabs>
              <w:spacing w:before="132"/>
              <w:ind w:left="62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7AC1">
              <w:rPr>
                <w:rFonts w:ascii="Times New Roman" w:eastAsia="標楷體" w:hAnsi="Times New Roman" w:cs="Times New Roman"/>
                <w:w w:val="95"/>
                <w:sz w:val="28"/>
                <w:szCs w:val="28"/>
              </w:rPr>
              <w:t>系</w:t>
            </w:r>
            <w:r w:rsidRPr="00347AC1">
              <w:rPr>
                <w:rFonts w:ascii="Times New Roman" w:eastAsia="標楷體" w:hAnsi="Times New Roman" w:cs="Times New Roman"/>
                <w:w w:val="95"/>
                <w:sz w:val="28"/>
                <w:szCs w:val="28"/>
              </w:rPr>
              <w:tab/>
            </w:r>
            <w:r w:rsidRPr="00347AC1">
              <w:rPr>
                <w:rFonts w:ascii="Times New Roman" w:eastAsia="標楷體" w:hAnsi="Times New Roman" w:cs="Times New Roman"/>
                <w:sz w:val="28"/>
                <w:szCs w:val="28"/>
              </w:rPr>
              <w:t>級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7AC1" w:rsidRPr="00347AC1" w:rsidRDefault="00347AC1" w:rsidP="00347A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7AC1" w:rsidRPr="00347AC1" w:rsidRDefault="00347AC1" w:rsidP="00347AC1">
            <w:pPr>
              <w:spacing w:before="132"/>
              <w:ind w:left="21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7AC1">
              <w:rPr>
                <w:rFonts w:ascii="Times New Roman" w:eastAsia="標楷體" w:hAnsi="Times New Roman" w:cs="Times New Roman"/>
                <w:sz w:val="28"/>
                <w:szCs w:val="28"/>
              </w:rPr>
              <w:t>填表日期</w:t>
            </w:r>
          </w:p>
        </w:tc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47AC1" w:rsidRPr="00347AC1" w:rsidRDefault="00347AC1" w:rsidP="00347AC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47AC1" w:rsidRPr="00347AC1" w:rsidTr="00347AC1">
        <w:trPr>
          <w:trHeight w:hRule="exact" w:val="743"/>
        </w:trPr>
        <w:tc>
          <w:tcPr>
            <w:tcW w:w="2401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347AC1" w:rsidRPr="00347AC1" w:rsidRDefault="00347AC1" w:rsidP="00347AC1">
            <w:pPr>
              <w:spacing w:before="197"/>
              <w:ind w:right="7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7AC1">
              <w:rPr>
                <w:rFonts w:ascii="Times New Roman" w:eastAsia="標楷體" w:hAnsi="Times New Roman" w:cs="Times New Roman"/>
                <w:spacing w:val="-1"/>
                <w:sz w:val="28"/>
              </w:rPr>
              <w:t>E-mail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347AC1" w:rsidRPr="00347AC1" w:rsidRDefault="00347AC1" w:rsidP="00347A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347AC1" w:rsidRPr="00347AC1" w:rsidRDefault="00347AC1" w:rsidP="00347AC1">
            <w:pPr>
              <w:spacing w:before="133"/>
              <w:ind w:left="21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7AC1">
              <w:rPr>
                <w:rFonts w:ascii="Times New Roman" w:eastAsia="標楷體" w:hAnsi="Times New Roman" w:cs="Times New Roman"/>
                <w:sz w:val="28"/>
                <w:szCs w:val="28"/>
              </w:rPr>
              <w:t>聯絡電話</w:t>
            </w:r>
          </w:p>
        </w:tc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347AC1" w:rsidRPr="00347AC1" w:rsidRDefault="00347AC1" w:rsidP="00347AC1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192224" w:rsidRDefault="00192224" w:rsidP="00347AC1">
      <w:pPr>
        <w:spacing w:before="13"/>
        <w:ind w:left="117"/>
        <w:rPr>
          <w:rFonts w:ascii="Times New Roman" w:eastAsia="標楷體" w:hAnsi="Times New Roman" w:cs="Times New Roman"/>
          <w:kern w:val="0"/>
          <w:sz w:val="28"/>
          <w:szCs w:val="28"/>
          <w:highlight w:val="lightGray"/>
        </w:rPr>
      </w:pPr>
    </w:p>
    <w:p w:rsidR="00347AC1" w:rsidRPr="00347AC1" w:rsidRDefault="00347AC1" w:rsidP="00347AC1">
      <w:pPr>
        <w:spacing w:before="13"/>
        <w:ind w:left="117"/>
        <w:rPr>
          <w:rFonts w:ascii="Times New Roman" w:eastAsia="標楷體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  <w:highlight w:val="lightGray"/>
        </w:rPr>
        <w:t>多元</w:t>
      </w:r>
      <w:r w:rsidRPr="00347AC1">
        <w:rPr>
          <w:rFonts w:ascii="Times New Roman" w:eastAsia="標楷體" w:hAnsi="Times New Roman" w:cs="Times New Roman"/>
          <w:kern w:val="0"/>
          <w:sz w:val="28"/>
          <w:szCs w:val="28"/>
          <w:highlight w:val="lightGray"/>
          <w:lang w:eastAsia="en-US"/>
        </w:rPr>
        <w:t>服務概況：</w:t>
      </w:r>
    </w:p>
    <w:tbl>
      <w:tblPr>
        <w:tblStyle w:val="TableNormal"/>
        <w:tblW w:w="10440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3478"/>
        <w:gridCol w:w="1920"/>
        <w:gridCol w:w="1440"/>
        <w:gridCol w:w="1440"/>
        <w:gridCol w:w="840"/>
        <w:gridCol w:w="1322"/>
      </w:tblGrid>
      <w:tr w:rsidR="00347AC1" w:rsidRPr="00347AC1" w:rsidTr="00347AC1">
        <w:trPr>
          <w:trHeight w:hRule="exact" w:val="748"/>
        </w:trPr>
        <w:tc>
          <w:tcPr>
            <w:tcW w:w="3478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347AC1" w:rsidRPr="00347AC1" w:rsidRDefault="00347AC1" w:rsidP="00347AC1">
            <w:pPr>
              <w:spacing w:line="321" w:lineRule="exact"/>
              <w:ind w:right="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7AC1">
              <w:rPr>
                <w:rFonts w:ascii="Times New Roman" w:eastAsia="標楷體" w:hAnsi="Times New Roman" w:cs="Times New Roman"/>
                <w:sz w:val="28"/>
                <w:szCs w:val="28"/>
              </w:rPr>
              <w:t>活動名稱</w:t>
            </w:r>
          </w:p>
        </w:tc>
        <w:tc>
          <w:tcPr>
            <w:tcW w:w="192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AC1" w:rsidRPr="00347AC1" w:rsidRDefault="00347AC1" w:rsidP="00347AC1">
            <w:pPr>
              <w:spacing w:line="321" w:lineRule="exact"/>
              <w:ind w:left="39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7AC1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144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AC1" w:rsidRPr="00347AC1" w:rsidRDefault="00347AC1" w:rsidP="00347AC1">
            <w:pPr>
              <w:tabs>
                <w:tab w:val="left" w:pos="853"/>
              </w:tabs>
              <w:spacing w:line="321" w:lineRule="exact"/>
              <w:ind w:left="29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7AC1">
              <w:rPr>
                <w:rFonts w:ascii="Times New Roman" w:eastAsia="標楷體" w:hAnsi="Times New Roman" w:cs="Times New Roman"/>
                <w:w w:val="95"/>
                <w:sz w:val="28"/>
                <w:szCs w:val="28"/>
              </w:rPr>
              <w:t>日</w:t>
            </w:r>
            <w:r w:rsidRPr="00347AC1">
              <w:rPr>
                <w:rFonts w:ascii="Times New Roman" w:eastAsia="標楷體" w:hAnsi="Times New Roman" w:cs="Times New Roman"/>
                <w:w w:val="95"/>
                <w:sz w:val="28"/>
                <w:szCs w:val="28"/>
              </w:rPr>
              <w:tab/>
            </w:r>
            <w:r w:rsidRPr="00347AC1">
              <w:rPr>
                <w:rFonts w:ascii="Times New Roman" w:eastAsia="標楷體" w:hAnsi="Times New Roman" w:cs="Times New Roman"/>
                <w:sz w:val="28"/>
                <w:szCs w:val="28"/>
              </w:rPr>
              <w:t>期</w:t>
            </w:r>
          </w:p>
          <w:p w:rsidR="00347AC1" w:rsidRPr="00347AC1" w:rsidRDefault="00347AC1" w:rsidP="00347AC1">
            <w:pPr>
              <w:spacing w:before="10"/>
              <w:ind w:left="29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7AC1"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>(</w:t>
            </w:r>
            <w:r w:rsidRPr="00347AC1"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>年</w:t>
            </w:r>
            <w:r w:rsidRPr="00347AC1"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>/</w:t>
            </w:r>
            <w:r w:rsidRPr="00347AC1"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>月</w:t>
            </w:r>
            <w:r w:rsidRPr="00347AC1"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>/</w:t>
            </w:r>
            <w:r w:rsidRPr="00347AC1"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>日</w:t>
            </w:r>
            <w:r w:rsidRPr="00347AC1"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AC1" w:rsidRPr="00347AC1" w:rsidRDefault="00347AC1" w:rsidP="00347AC1">
            <w:pPr>
              <w:spacing w:line="321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7AC1">
              <w:rPr>
                <w:rFonts w:ascii="Times New Roman" w:eastAsia="標楷體" w:hAnsi="Times New Roman" w:cs="Times New Roman"/>
                <w:spacing w:val="1"/>
                <w:sz w:val="28"/>
                <w:szCs w:val="28"/>
              </w:rPr>
              <w:t>時間</w:t>
            </w:r>
          </w:p>
          <w:p w:rsidR="00347AC1" w:rsidRPr="00347AC1" w:rsidRDefault="00347AC1" w:rsidP="00347AC1">
            <w:pPr>
              <w:spacing w:before="1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7AC1"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>(</w:t>
            </w:r>
            <w:r w:rsidRPr="00347AC1"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>時</w:t>
            </w:r>
            <w:r w:rsidRPr="00347AC1"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>/</w:t>
            </w:r>
            <w:r w:rsidRPr="00347AC1"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>分</w:t>
            </w:r>
            <w:r w:rsidRPr="00347AC1"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>~</w:t>
            </w:r>
            <w:r w:rsidRPr="00347AC1"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>時</w:t>
            </w:r>
            <w:r w:rsidRPr="00347AC1"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>/</w:t>
            </w:r>
            <w:r w:rsidRPr="00347AC1"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>分</w:t>
            </w:r>
            <w:r w:rsidRPr="00347AC1"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84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AC1" w:rsidRPr="00347AC1" w:rsidRDefault="00347AC1" w:rsidP="00347AC1">
            <w:pPr>
              <w:spacing w:line="320" w:lineRule="exact"/>
              <w:ind w:left="13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7AC1">
              <w:rPr>
                <w:rFonts w:ascii="Times New Roman" w:eastAsia="標楷體" w:hAnsi="Times New Roman" w:cs="Times New Roman"/>
                <w:spacing w:val="1"/>
                <w:sz w:val="28"/>
                <w:szCs w:val="28"/>
              </w:rPr>
              <w:t>時數</w:t>
            </w:r>
          </w:p>
          <w:p w:rsidR="00347AC1" w:rsidRPr="00347AC1" w:rsidRDefault="00347AC1" w:rsidP="00347AC1">
            <w:pPr>
              <w:spacing w:line="366" w:lineRule="exact"/>
              <w:ind w:left="13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7AC1">
              <w:rPr>
                <w:rFonts w:ascii="Times New Roman" w:eastAsia="標楷體" w:hAnsi="Times New Roman" w:cs="Times New Roman"/>
                <w:spacing w:val="1"/>
                <w:sz w:val="28"/>
                <w:szCs w:val="28"/>
              </w:rPr>
              <w:t>小計</w:t>
            </w:r>
          </w:p>
        </w:tc>
        <w:tc>
          <w:tcPr>
            <w:tcW w:w="132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347AC1" w:rsidRPr="00347AC1" w:rsidRDefault="00347AC1" w:rsidP="00347AC1">
            <w:pPr>
              <w:spacing w:line="320" w:lineRule="exact"/>
              <w:ind w:left="2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7AC1">
              <w:rPr>
                <w:rFonts w:ascii="Times New Roman" w:eastAsia="標楷體" w:hAnsi="Times New Roman" w:cs="Times New Roman"/>
                <w:sz w:val="28"/>
                <w:szCs w:val="28"/>
              </w:rPr>
              <w:t>負責人</w:t>
            </w:r>
          </w:p>
          <w:p w:rsidR="00347AC1" w:rsidRPr="00347AC1" w:rsidRDefault="00347AC1" w:rsidP="00347AC1">
            <w:pPr>
              <w:spacing w:line="366" w:lineRule="exact"/>
              <w:ind w:left="2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7AC1">
              <w:rPr>
                <w:rFonts w:ascii="Times New Roman" w:eastAsia="標楷體" w:hAnsi="Times New Roman" w:cs="Times New Roman"/>
                <w:sz w:val="28"/>
                <w:szCs w:val="28"/>
              </w:rPr>
              <w:t>認證章</w:t>
            </w:r>
          </w:p>
        </w:tc>
      </w:tr>
      <w:tr w:rsidR="00347AC1" w:rsidRPr="00347AC1" w:rsidTr="00347AC1">
        <w:trPr>
          <w:trHeight w:hRule="exact" w:val="577"/>
        </w:trPr>
        <w:tc>
          <w:tcPr>
            <w:tcW w:w="3478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347AC1" w:rsidRPr="00347AC1" w:rsidRDefault="00347AC1" w:rsidP="00347A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AC1" w:rsidRPr="00347AC1" w:rsidRDefault="00347AC1" w:rsidP="00347A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AC1" w:rsidRPr="00347AC1" w:rsidRDefault="00347AC1" w:rsidP="00347A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AC1" w:rsidRPr="00347AC1" w:rsidRDefault="00347AC1" w:rsidP="00347A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AC1" w:rsidRPr="00347AC1" w:rsidRDefault="00347AC1" w:rsidP="00347A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347AC1" w:rsidRPr="00347AC1" w:rsidRDefault="00347AC1" w:rsidP="00347AC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47AC1" w:rsidRPr="00347AC1" w:rsidTr="00347AC1">
        <w:trPr>
          <w:trHeight w:hRule="exact" w:val="577"/>
        </w:trPr>
        <w:tc>
          <w:tcPr>
            <w:tcW w:w="3478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347AC1" w:rsidRPr="00347AC1" w:rsidRDefault="00347AC1" w:rsidP="00347A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AC1" w:rsidRPr="00347AC1" w:rsidRDefault="00347AC1" w:rsidP="00347A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AC1" w:rsidRPr="00347AC1" w:rsidRDefault="00347AC1" w:rsidP="00347A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AC1" w:rsidRPr="00347AC1" w:rsidRDefault="00347AC1" w:rsidP="00347A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AC1" w:rsidRPr="00347AC1" w:rsidRDefault="00347AC1" w:rsidP="00347A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347AC1" w:rsidRPr="00347AC1" w:rsidRDefault="00347AC1" w:rsidP="00347AC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47AC1" w:rsidRPr="00347AC1" w:rsidTr="00347AC1">
        <w:trPr>
          <w:trHeight w:hRule="exact" w:val="577"/>
        </w:trPr>
        <w:tc>
          <w:tcPr>
            <w:tcW w:w="3478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347AC1" w:rsidRPr="00347AC1" w:rsidRDefault="00347AC1" w:rsidP="00347A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AC1" w:rsidRPr="00347AC1" w:rsidRDefault="00347AC1" w:rsidP="00347A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AC1" w:rsidRPr="00347AC1" w:rsidRDefault="00347AC1" w:rsidP="00347A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AC1" w:rsidRPr="00347AC1" w:rsidRDefault="00347AC1" w:rsidP="00347A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AC1" w:rsidRPr="00347AC1" w:rsidRDefault="00347AC1" w:rsidP="00347A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347AC1" w:rsidRPr="00347AC1" w:rsidRDefault="00347AC1" w:rsidP="00347AC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47AC1" w:rsidRPr="00347AC1" w:rsidTr="00347AC1">
        <w:trPr>
          <w:trHeight w:hRule="exact" w:val="577"/>
        </w:trPr>
        <w:tc>
          <w:tcPr>
            <w:tcW w:w="3478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347AC1" w:rsidRPr="00347AC1" w:rsidRDefault="00347AC1" w:rsidP="00347A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AC1" w:rsidRPr="00347AC1" w:rsidRDefault="00347AC1" w:rsidP="00347A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AC1" w:rsidRPr="00347AC1" w:rsidRDefault="00347AC1" w:rsidP="00347A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AC1" w:rsidRPr="00347AC1" w:rsidRDefault="00347AC1" w:rsidP="00347A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AC1" w:rsidRPr="00347AC1" w:rsidRDefault="00347AC1" w:rsidP="00347A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347AC1" w:rsidRPr="00347AC1" w:rsidRDefault="00347AC1" w:rsidP="00347AC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47AC1" w:rsidRPr="00347AC1" w:rsidTr="00347AC1">
        <w:trPr>
          <w:trHeight w:hRule="exact" w:val="577"/>
        </w:trPr>
        <w:tc>
          <w:tcPr>
            <w:tcW w:w="3478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347AC1" w:rsidRPr="00347AC1" w:rsidRDefault="00347AC1" w:rsidP="00347A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AC1" w:rsidRPr="00347AC1" w:rsidRDefault="00347AC1" w:rsidP="00347A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AC1" w:rsidRPr="00347AC1" w:rsidRDefault="00347AC1" w:rsidP="00347A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AC1" w:rsidRPr="00347AC1" w:rsidRDefault="00347AC1" w:rsidP="00347A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AC1" w:rsidRPr="00347AC1" w:rsidRDefault="00347AC1" w:rsidP="00347A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347AC1" w:rsidRPr="00347AC1" w:rsidRDefault="00347AC1" w:rsidP="00347AC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47AC1" w:rsidRPr="00347AC1" w:rsidTr="00347AC1">
        <w:trPr>
          <w:trHeight w:hRule="exact" w:val="577"/>
        </w:trPr>
        <w:tc>
          <w:tcPr>
            <w:tcW w:w="3478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347AC1" w:rsidRPr="00347AC1" w:rsidRDefault="00347AC1" w:rsidP="00347A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AC1" w:rsidRPr="00347AC1" w:rsidRDefault="00347AC1" w:rsidP="00347A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AC1" w:rsidRPr="00347AC1" w:rsidRDefault="00347AC1" w:rsidP="00347A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AC1" w:rsidRPr="00347AC1" w:rsidRDefault="00347AC1" w:rsidP="00347A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AC1" w:rsidRPr="00347AC1" w:rsidRDefault="00347AC1" w:rsidP="00347A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347AC1" w:rsidRPr="00347AC1" w:rsidRDefault="00347AC1" w:rsidP="00347AC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47AC1" w:rsidRPr="00347AC1" w:rsidTr="00347AC1">
        <w:trPr>
          <w:trHeight w:hRule="exact" w:val="646"/>
        </w:trPr>
        <w:tc>
          <w:tcPr>
            <w:tcW w:w="6838" w:type="dxa"/>
            <w:gridSpan w:val="3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347AC1" w:rsidRPr="00347AC1" w:rsidRDefault="00347AC1" w:rsidP="00347AC1">
            <w:pPr>
              <w:spacing w:line="300" w:lineRule="exact"/>
              <w:ind w:left="92"/>
              <w:rPr>
                <w:rFonts w:ascii="Times New Roman" w:eastAsia="標楷體" w:hAnsi="Times New Roman" w:cs="Times New Roman"/>
                <w:szCs w:val="24"/>
              </w:rPr>
            </w:pPr>
            <w:r w:rsidRPr="00347AC1">
              <w:rPr>
                <w:rFonts w:ascii="Times New Roman" w:eastAsia="標楷體" w:hAnsi="Times New Roman" w:cs="Times New Roman"/>
                <w:szCs w:val="24"/>
              </w:rPr>
              <w:t>備註：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347AC1" w:rsidRPr="00347AC1" w:rsidRDefault="00347AC1" w:rsidP="00347AC1">
            <w:pPr>
              <w:spacing w:line="300" w:lineRule="exact"/>
              <w:ind w:left="102"/>
              <w:rPr>
                <w:rFonts w:ascii="Times New Roman" w:eastAsia="標楷體" w:hAnsi="Times New Roman" w:cs="Times New Roman"/>
                <w:szCs w:val="24"/>
              </w:rPr>
            </w:pPr>
            <w:r w:rsidRPr="00347AC1">
              <w:rPr>
                <w:rFonts w:ascii="Times New Roman" w:eastAsia="標楷體" w:hAnsi="Times New Roman" w:cs="Times New Roman"/>
                <w:szCs w:val="24"/>
              </w:rPr>
              <w:t>總時數</w:t>
            </w:r>
          </w:p>
        </w:tc>
        <w:tc>
          <w:tcPr>
            <w:tcW w:w="2162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:rsidR="00347AC1" w:rsidRPr="00347AC1" w:rsidRDefault="00347AC1" w:rsidP="00347AC1">
            <w:pPr>
              <w:spacing w:line="300" w:lineRule="exact"/>
              <w:ind w:left="102"/>
              <w:rPr>
                <w:rFonts w:ascii="Times New Roman" w:eastAsia="標楷體" w:hAnsi="Times New Roman" w:cs="Times New Roman"/>
                <w:szCs w:val="24"/>
              </w:rPr>
            </w:pPr>
            <w:r w:rsidRPr="00347AC1">
              <w:rPr>
                <w:rFonts w:ascii="Times New Roman" w:eastAsia="標楷體" w:hAnsi="Times New Roman" w:cs="Times New Roman"/>
                <w:szCs w:val="24"/>
              </w:rPr>
              <w:t>行政老師</w:t>
            </w:r>
          </w:p>
        </w:tc>
      </w:tr>
    </w:tbl>
    <w:p w:rsidR="001F4186" w:rsidRPr="005C1430" w:rsidRDefault="001F4186" w:rsidP="006D4B31">
      <w:pPr>
        <w:spacing w:line="500" w:lineRule="exact"/>
        <w:rPr>
          <w:rFonts w:ascii="Times New Roman" w:eastAsia="標楷體" w:hAnsi="Times New Roman" w:cs="Times New Roman"/>
          <w:szCs w:val="24"/>
        </w:rPr>
      </w:pPr>
    </w:p>
    <w:sectPr w:rsidR="001F4186" w:rsidRPr="005C1430" w:rsidSect="00783BBC">
      <w:pgSz w:w="11906" w:h="16838" w:code="9"/>
      <w:pgMar w:top="1440" w:right="1134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8BC" w:rsidRDefault="00B408BC" w:rsidP="00DC5138">
      <w:r>
        <w:separator/>
      </w:r>
    </w:p>
  </w:endnote>
  <w:endnote w:type="continuationSeparator" w:id="0">
    <w:p w:rsidR="00B408BC" w:rsidRDefault="00B408BC" w:rsidP="00DC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8BC" w:rsidRDefault="00B408BC" w:rsidP="00DC5138">
      <w:r>
        <w:separator/>
      </w:r>
    </w:p>
  </w:footnote>
  <w:footnote w:type="continuationSeparator" w:id="0">
    <w:p w:rsidR="00B408BC" w:rsidRDefault="00B408BC" w:rsidP="00DC5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86"/>
    <w:rsid w:val="000436AE"/>
    <w:rsid w:val="000A0C4C"/>
    <w:rsid w:val="000F4BA9"/>
    <w:rsid w:val="00192224"/>
    <w:rsid w:val="0019349C"/>
    <w:rsid w:val="001E0CE1"/>
    <w:rsid w:val="001F4186"/>
    <w:rsid w:val="00277C0D"/>
    <w:rsid w:val="00333C7C"/>
    <w:rsid w:val="00347AC1"/>
    <w:rsid w:val="004D338C"/>
    <w:rsid w:val="005C1430"/>
    <w:rsid w:val="005D4E76"/>
    <w:rsid w:val="006D4B31"/>
    <w:rsid w:val="00783BBC"/>
    <w:rsid w:val="00794BB9"/>
    <w:rsid w:val="007D114D"/>
    <w:rsid w:val="008C026F"/>
    <w:rsid w:val="00912293"/>
    <w:rsid w:val="009219CF"/>
    <w:rsid w:val="00972370"/>
    <w:rsid w:val="00A64FD7"/>
    <w:rsid w:val="00A75377"/>
    <w:rsid w:val="00A80246"/>
    <w:rsid w:val="00AC5EE1"/>
    <w:rsid w:val="00B408BC"/>
    <w:rsid w:val="00B76037"/>
    <w:rsid w:val="00B95778"/>
    <w:rsid w:val="00BA061D"/>
    <w:rsid w:val="00BE5AAD"/>
    <w:rsid w:val="00C02458"/>
    <w:rsid w:val="00C178F2"/>
    <w:rsid w:val="00C94E37"/>
    <w:rsid w:val="00D16FA9"/>
    <w:rsid w:val="00D67E29"/>
    <w:rsid w:val="00DA1375"/>
    <w:rsid w:val="00DC5138"/>
    <w:rsid w:val="00E2475B"/>
    <w:rsid w:val="00F76CC8"/>
    <w:rsid w:val="00FB53AD"/>
    <w:rsid w:val="00FD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EFC23A-AE42-4B86-9ECB-D864644D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51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513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C51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C5138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47AC1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2019-04-26T04:29:00Z</cp:lastPrinted>
  <dcterms:created xsi:type="dcterms:W3CDTF">2019-09-04T02:49:00Z</dcterms:created>
  <dcterms:modified xsi:type="dcterms:W3CDTF">2019-12-27T00:59:00Z</dcterms:modified>
</cp:coreProperties>
</file>